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8B618" w14:textId="77777777" w:rsidR="008D1B11" w:rsidRDefault="00A97CF7" w:rsidP="008D1B11">
      <w:pPr>
        <w:spacing w:after="0" w:line="240" w:lineRule="auto"/>
        <w:jc w:val="center"/>
        <w:rPr>
          <w:rFonts w:ascii="Times New Roman" w:hAnsi="Times New Roman" w:cs="Times New Roman"/>
          <w:sz w:val="24"/>
          <w:szCs w:val="24"/>
        </w:rPr>
      </w:pPr>
      <w:r w:rsidRPr="008D1B11">
        <w:rPr>
          <w:rFonts w:ascii="Times New Roman" w:hAnsi="Times New Roman" w:cs="Times New Roman"/>
          <w:b/>
          <w:bCs/>
          <w:sz w:val="24"/>
          <w:szCs w:val="24"/>
        </w:rPr>
        <w:t>Still Called, Still Sent (2)</w:t>
      </w:r>
    </w:p>
    <w:p w14:paraId="47519400" w14:textId="4905F945" w:rsidR="004837FF" w:rsidRDefault="00A97CF7" w:rsidP="007E6168">
      <w:pPr>
        <w:spacing w:after="0" w:line="240" w:lineRule="auto"/>
        <w:jc w:val="center"/>
        <w:rPr>
          <w:rFonts w:ascii="Times New Roman" w:hAnsi="Times New Roman" w:cs="Times New Roman"/>
          <w:sz w:val="24"/>
          <w:szCs w:val="24"/>
        </w:rPr>
      </w:pPr>
      <w:r w:rsidRPr="008D1B11">
        <w:rPr>
          <w:rFonts w:ascii="Times New Roman" w:hAnsi="Times New Roman" w:cs="Times New Roman"/>
          <w:i/>
          <w:iCs/>
          <w:sz w:val="24"/>
          <w:szCs w:val="24"/>
        </w:rPr>
        <w:t>Empowered for a Purpose</w:t>
      </w:r>
      <w:r w:rsidRPr="008D1B11">
        <w:rPr>
          <w:rFonts w:ascii="Times New Roman" w:hAnsi="Times New Roman" w:cs="Times New Roman"/>
          <w:i/>
          <w:iCs/>
          <w:sz w:val="24"/>
          <w:szCs w:val="24"/>
        </w:rPr>
        <w:br/>
      </w:r>
      <w:r w:rsidRPr="008D1B11">
        <w:rPr>
          <w:rFonts w:ascii="Times New Roman" w:hAnsi="Times New Roman" w:cs="Times New Roman"/>
          <w:sz w:val="24"/>
          <w:szCs w:val="24"/>
        </w:rPr>
        <w:t>Acts 2:1–21</w:t>
      </w:r>
    </w:p>
    <w:p w14:paraId="4ACA0E6B" w14:textId="0497EC5D" w:rsidR="007E6168" w:rsidRPr="007E6168" w:rsidRDefault="007E6168" w:rsidP="007E6168">
      <w:pPr>
        <w:spacing w:after="0" w:line="240" w:lineRule="auto"/>
        <w:jc w:val="both"/>
        <w:rPr>
          <w:rFonts w:ascii="Times New Roman" w:hAnsi="Times New Roman" w:cs="Times New Roman"/>
          <w:sz w:val="20"/>
          <w:szCs w:val="20"/>
        </w:rPr>
      </w:pPr>
      <w:r>
        <w:rPr>
          <w:rFonts w:ascii="Times New Roman" w:hAnsi="Times New Roman" w:cs="Times New Roman"/>
          <w:b/>
          <w:bCs/>
          <w:sz w:val="24"/>
          <w:szCs w:val="24"/>
        </w:rPr>
        <w:t xml:space="preserve">Introduction: </w:t>
      </w:r>
      <w:r w:rsidRPr="007E6168">
        <w:rPr>
          <w:rFonts w:ascii="Times New Roman" w:hAnsi="Times New Roman" w:cs="Times New Roman"/>
          <w:sz w:val="20"/>
          <w:szCs w:val="20"/>
        </w:rPr>
        <w:t xml:space="preserve">Today as we continue our current sermon series, we’ll be diving into Acts 2:1–21, the story of Pentecost, when God kept His promise and gave His Holy Spirit to empower His people. </w:t>
      </w:r>
    </w:p>
    <w:p w14:paraId="138982AC" w14:textId="77777777" w:rsidR="007E6168" w:rsidRPr="007E6168" w:rsidRDefault="007E6168" w:rsidP="007E6168">
      <w:pPr>
        <w:spacing w:after="0" w:line="240" w:lineRule="auto"/>
        <w:jc w:val="both"/>
        <w:rPr>
          <w:rFonts w:ascii="Times New Roman" w:hAnsi="Times New Roman" w:cs="Times New Roman"/>
          <w:sz w:val="20"/>
          <w:szCs w:val="20"/>
        </w:rPr>
      </w:pPr>
      <w:r w:rsidRPr="007E6168">
        <w:rPr>
          <w:rFonts w:ascii="Times New Roman" w:hAnsi="Times New Roman" w:cs="Times New Roman"/>
          <w:sz w:val="20"/>
          <w:szCs w:val="20"/>
        </w:rPr>
        <w:t xml:space="preserve">This passage of scripture – serves as a great reminder that the same Holy Spirit that came on the day of Pentecost, is alive and active in us, here today! </w:t>
      </w:r>
    </w:p>
    <w:p w14:paraId="47C24E43" w14:textId="77777777" w:rsidR="007E6168" w:rsidRPr="007E6168" w:rsidRDefault="007E6168" w:rsidP="007E6168">
      <w:pPr>
        <w:spacing w:after="0" w:line="240" w:lineRule="auto"/>
        <w:rPr>
          <w:rFonts w:ascii="Times New Roman" w:hAnsi="Times New Roman" w:cs="Times New Roman"/>
          <w:sz w:val="16"/>
          <w:szCs w:val="16"/>
        </w:rPr>
      </w:pPr>
    </w:p>
    <w:p w14:paraId="1FA78C88" w14:textId="0B9084AC" w:rsidR="004837FF" w:rsidRPr="008D1B11" w:rsidRDefault="00A97CF7" w:rsidP="007E6168">
      <w:pPr>
        <w:pStyle w:val="Heading2"/>
        <w:spacing w:before="0" w:line="240" w:lineRule="auto"/>
        <w:rPr>
          <w:rFonts w:ascii="Times New Roman" w:hAnsi="Times New Roman" w:cs="Times New Roman"/>
          <w:color w:val="auto"/>
          <w:sz w:val="24"/>
          <w:szCs w:val="24"/>
        </w:rPr>
      </w:pPr>
      <w:r w:rsidRPr="008D1B11">
        <w:rPr>
          <w:rFonts w:ascii="Times New Roman" w:hAnsi="Times New Roman" w:cs="Times New Roman"/>
          <w:color w:val="auto"/>
          <w:sz w:val="24"/>
          <w:szCs w:val="24"/>
        </w:rPr>
        <w:t xml:space="preserve">I. The </w:t>
      </w:r>
      <w:r w:rsidR="008D1B11">
        <w:rPr>
          <w:rFonts w:ascii="Times New Roman" w:hAnsi="Times New Roman" w:cs="Times New Roman"/>
          <w:color w:val="auto"/>
          <w:sz w:val="24"/>
          <w:szCs w:val="24"/>
        </w:rPr>
        <w:t>p</w:t>
      </w:r>
      <w:r w:rsidRPr="008D1B11">
        <w:rPr>
          <w:rFonts w:ascii="Times New Roman" w:hAnsi="Times New Roman" w:cs="Times New Roman"/>
          <w:color w:val="auto"/>
          <w:sz w:val="24"/>
          <w:szCs w:val="24"/>
        </w:rPr>
        <w:t xml:space="preserve">ower </w:t>
      </w:r>
      <w:r w:rsidR="008D1B11">
        <w:rPr>
          <w:rFonts w:ascii="Times New Roman" w:hAnsi="Times New Roman" w:cs="Times New Roman"/>
          <w:color w:val="auto"/>
          <w:sz w:val="24"/>
          <w:szCs w:val="24"/>
        </w:rPr>
        <w:t>w</w:t>
      </w:r>
      <w:r w:rsidRPr="008D1B11">
        <w:rPr>
          <w:rFonts w:ascii="Times New Roman" w:hAnsi="Times New Roman" w:cs="Times New Roman"/>
          <w:color w:val="auto"/>
          <w:sz w:val="24"/>
          <w:szCs w:val="24"/>
        </w:rPr>
        <w:t xml:space="preserve">as </w:t>
      </w:r>
      <w:r w:rsidR="008D1B11">
        <w:rPr>
          <w:rFonts w:ascii="Times New Roman" w:hAnsi="Times New Roman" w:cs="Times New Roman"/>
          <w:color w:val="auto"/>
          <w:sz w:val="24"/>
          <w:szCs w:val="24"/>
        </w:rPr>
        <w:t>d</w:t>
      </w:r>
      <w:r w:rsidRPr="008D1B11">
        <w:rPr>
          <w:rFonts w:ascii="Times New Roman" w:hAnsi="Times New Roman" w:cs="Times New Roman"/>
          <w:color w:val="auto"/>
          <w:sz w:val="24"/>
          <w:szCs w:val="24"/>
        </w:rPr>
        <w:t xml:space="preserve">elivered </w:t>
      </w:r>
      <w:r w:rsidR="008D1B11">
        <w:rPr>
          <w:rFonts w:ascii="Times New Roman" w:hAnsi="Times New Roman" w:cs="Times New Roman"/>
          <w:color w:val="auto"/>
          <w:sz w:val="24"/>
          <w:szCs w:val="24"/>
        </w:rPr>
        <w:t>j</w:t>
      </w:r>
      <w:r w:rsidRPr="008D1B11">
        <w:rPr>
          <w:rFonts w:ascii="Times New Roman" w:hAnsi="Times New Roman" w:cs="Times New Roman"/>
          <w:color w:val="auto"/>
          <w:sz w:val="24"/>
          <w:szCs w:val="24"/>
        </w:rPr>
        <w:t xml:space="preserve">ust as </w:t>
      </w:r>
      <w:r w:rsidR="008D1B11" w:rsidRPr="008D1B11">
        <w:rPr>
          <w:rFonts w:ascii="Times New Roman" w:hAnsi="Times New Roman" w:cs="Times New Roman"/>
          <w:color w:val="auto"/>
          <w:sz w:val="24"/>
          <w:szCs w:val="24"/>
          <w:u w:val="single"/>
        </w:rPr>
        <w:t>p</w:t>
      </w:r>
      <w:r w:rsidRPr="008D1B11">
        <w:rPr>
          <w:rFonts w:ascii="Times New Roman" w:hAnsi="Times New Roman" w:cs="Times New Roman"/>
          <w:color w:val="auto"/>
          <w:sz w:val="24"/>
          <w:szCs w:val="24"/>
          <w:u w:val="single"/>
        </w:rPr>
        <w:t>romised</w:t>
      </w:r>
      <w:r w:rsidR="008D1B11">
        <w:rPr>
          <w:rFonts w:ascii="Times New Roman" w:hAnsi="Times New Roman" w:cs="Times New Roman"/>
          <w:color w:val="auto"/>
          <w:sz w:val="24"/>
          <w:szCs w:val="24"/>
        </w:rPr>
        <w:t>:</w:t>
      </w:r>
      <w:r w:rsidRPr="008D1B11">
        <w:rPr>
          <w:rFonts w:ascii="Times New Roman" w:hAnsi="Times New Roman" w:cs="Times New Roman"/>
          <w:color w:val="auto"/>
          <w:sz w:val="24"/>
          <w:szCs w:val="24"/>
        </w:rPr>
        <w:t xml:space="preserve"> (Acts 2:1–4)</w:t>
      </w:r>
    </w:p>
    <w:p w14:paraId="79C710A6" w14:textId="39FFEEE0" w:rsidR="004837FF" w:rsidRDefault="00A97CF7" w:rsidP="007E6168">
      <w:pPr>
        <w:pStyle w:val="ListBullet"/>
        <w:numPr>
          <w:ilvl w:val="0"/>
          <w:numId w:val="0"/>
        </w:numPr>
        <w:spacing w:after="0" w:line="240" w:lineRule="auto"/>
        <w:ind w:left="360" w:hanging="360"/>
        <w:jc w:val="both"/>
        <w:rPr>
          <w:rFonts w:ascii="Times New Roman" w:hAnsi="Times New Roman" w:cs="Times New Roman"/>
          <w:sz w:val="20"/>
          <w:szCs w:val="20"/>
        </w:rPr>
      </w:pPr>
      <w:r w:rsidRPr="008D1B11">
        <w:rPr>
          <w:rFonts w:ascii="Times New Roman" w:hAnsi="Times New Roman" w:cs="Times New Roman"/>
          <w:b/>
          <w:bCs/>
          <w:sz w:val="20"/>
          <w:szCs w:val="20"/>
        </w:rPr>
        <w:t xml:space="preserve">A. The </w:t>
      </w:r>
      <w:r w:rsidR="008D1B11" w:rsidRPr="008D1B11">
        <w:rPr>
          <w:rFonts w:ascii="Times New Roman" w:hAnsi="Times New Roman" w:cs="Times New Roman"/>
          <w:b/>
          <w:bCs/>
          <w:sz w:val="20"/>
          <w:szCs w:val="20"/>
        </w:rPr>
        <w:t>s</w:t>
      </w:r>
      <w:r w:rsidRPr="008D1B11">
        <w:rPr>
          <w:rFonts w:ascii="Times New Roman" w:hAnsi="Times New Roman" w:cs="Times New Roman"/>
          <w:b/>
          <w:bCs/>
          <w:sz w:val="20"/>
          <w:szCs w:val="20"/>
        </w:rPr>
        <w:t>etting at Pentecost</w:t>
      </w:r>
      <w:r w:rsidRPr="008D1B11">
        <w:rPr>
          <w:rFonts w:ascii="Times New Roman" w:hAnsi="Times New Roman" w:cs="Times New Roman"/>
          <w:sz w:val="20"/>
          <w:szCs w:val="20"/>
        </w:rPr>
        <w:t xml:space="preserve"> – Acts 2:1; Acts 1:4-5</w:t>
      </w:r>
      <w:r w:rsidR="008D1B11">
        <w:rPr>
          <w:rFonts w:ascii="Times New Roman" w:hAnsi="Times New Roman" w:cs="Times New Roman"/>
          <w:sz w:val="20"/>
          <w:szCs w:val="20"/>
        </w:rPr>
        <w:t xml:space="preserve"> (120 believers gathered, waiting and praying for and trusting in the promise of the Father (the Holy Spirit) to come.</w:t>
      </w:r>
    </w:p>
    <w:p w14:paraId="77561091" w14:textId="77777777" w:rsidR="008D1B11" w:rsidRPr="008D1B11" w:rsidRDefault="008D1B11" w:rsidP="00CF216E">
      <w:pPr>
        <w:pStyle w:val="ListBullet"/>
        <w:numPr>
          <w:ilvl w:val="0"/>
          <w:numId w:val="0"/>
        </w:numPr>
        <w:ind w:left="360"/>
        <w:jc w:val="both"/>
        <w:rPr>
          <w:rFonts w:ascii="Times New Roman" w:hAnsi="Times New Roman" w:cs="Times New Roman"/>
          <w:b/>
          <w:bCs/>
          <w:sz w:val="16"/>
          <w:szCs w:val="16"/>
        </w:rPr>
      </w:pPr>
    </w:p>
    <w:p w14:paraId="64D6A8F0" w14:textId="3941F5C9" w:rsidR="004837FF" w:rsidRDefault="00A97CF7" w:rsidP="00A831C0">
      <w:pPr>
        <w:pStyle w:val="ListBullet"/>
        <w:numPr>
          <w:ilvl w:val="0"/>
          <w:numId w:val="0"/>
        </w:numPr>
        <w:ind w:left="360" w:hanging="360"/>
        <w:jc w:val="both"/>
        <w:rPr>
          <w:rFonts w:ascii="Times New Roman" w:hAnsi="Times New Roman" w:cs="Times New Roman"/>
          <w:sz w:val="20"/>
          <w:szCs w:val="20"/>
        </w:rPr>
      </w:pPr>
      <w:r w:rsidRPr="008D1B11">
        <w:rPr>
          <w:rFonts w:ascii="Times New Roman" w:hAnsi="Times New Roman" w:cs="Times New Roman"/>
          <w:b/>
          <w:bCs/>
          <w:sz w:val="20"/>
          <w:szCs w:val="20"/>
        </w:rPr>
        <w:t xml:space="preserve">B. The </w:t>
      </w:r>
      <w:r w:rsidR="008D1B11" w:rsidRPr="008D1B11">
        <w:rPr>
          <w:rFonts w:ascii="Times New Roman" w:hAnsi="Times New Roman" w:cs="Times New Roman"/>
          <w:b/>
          <w:bCs/>
          <w:sz w:val="20"/>
          <w:szCs w:val="20"/>
        </w:rPr>
        <w:t>s</w:t>
      </w:r>
      <w:r w:rsidRPr="008D1B11">
        <w:rPr>
          <w:rFonts w:ascii="Times New Roman" w:hAnsi="Times New Roman" w:cs="Times New Roman"/>
          <w:b/>
          <w:bCs/>
          <w:sz w:val="20"/>
          <w:szCs w:val="20"/>
        </w:rPr>
        <w:t>ounds at Pentecost</w:t>
      </w:r>
      <w:r w:rsidRPr="008D1B11">
        <w:rPr>
          <w:rFonts w:ascii="Times New Roman" w:hAnsi="Times New Roman" w:cs="Times New Roman"/>
          <w:sz w:val="20"/>
          <w:szCs w:val="20"/>
        </w:rPr>
        <w:t xml:space="preserve"> – Acts 2:2; Ezekiel 37:9-10; John 3:8</w:t>
      </w:r>
      <w:r w:rsidR="008D1B11">
        <w:rPr>
          <w:rFonts w:ascii="Times New Roman" w:hAnsi="Times New Roman" w:cs="Times New Roman"/>
          <w:sz w:val="20"/>
          <w:szCs w:val="20"/>
        </w:rPr>
        <w:t xml:space="preserve"> (a great wind)</w:t>
      </w:r>
    </w:p>
    <w:p w14:paraId="4D4F9291" w14:textId="77777777" w:rsidR="008D1B11" w:rsidRPr="008D1B11" w:rsidRDefault="008D1B11" w:rsidP="00CF216E">
      <w:pPr>
        <w:pStyle w:val="ListBullet"/>
        <w:numPr>
          <w:ilvl w:val="0"/>
          <w:numId w:val="0"/>
        </w:numPr>
        <w:ind w:left="360" w:hanging="360"/>
        <w:jc w:val="both"/>
        <w:rPr>
          <w:rFonts w:ascii="Times New Roman" w:hAnsi="Times New Roman" w:cs="Times New Roman"/>
          <w:sz w:val="16"/>
          <w:szCs w:val="16"/>
        </w:rPr>
      </w:pPr>
    </w:p>
    <w:p w14:paraId="1A1BEA1D" w14:textId="5F3B1514" w:rsidR="004837FF" w:rsidRDefault="00A97CF7" w:rsidP="00A831C0">
      <w:pPr>
        <w:pStyle w:val="ListBullet"/>
        <w:numPr>
          <w:ilvl w:val="0"/>
          <w:numId w:val="0"/>
        </w:numPr>
        <w:ind w:left="360" w:hanging="360"/>
        <w:jc w:val="both"/>
        <w:rPr>
          <w:rFonts w:ascii="Times New Roman" w:hAnsi="Times New Roman" w:cs="Times New Roman"/>
          <w:sz w:val="20"/>
          <w:szCs w:val="20"/>
        </w:rPr>
      </w:pPr>
      <w:r w:rsidRPr="008D1B11">
        <w:rPr>
          <w:rFonts w:ascii="Times New Roman" w:hAnsi="Times New Roman" w:cs="Times New Roman"/>
          <w:b/>
          <w:bCs/>
          <w:sz w:val="20"/>
          <w:szCs w:val="20"/>
        </w:rPr>
        <w:t xml:space="preserve">C. The </w:t>
      </w:r>
      <w:r w:rsidR="008D1B11" w:rsidRPr="008D1B11">
        <w:rPr>
          <w:rFonts w:ascii="Times New Roman" w:hAnsi="Times New Roman" w:cs="Times New Roman"/>
          <w:b/>
          <w:bCs/>
          <w:sz w:val="20"/>
          <w:szCs w:val="20"/>
        </w:rPr>
        <w:t>s</w:t>
      </w:r>
      <w:r w:rsidRPr="008D1B11">
        <w:rPr>
          <w:rFonts w:ascii="Times New Roman" w:hAnsi="Times New Roman" w:cs="Times New Roman"/>
          <w:b/>
          <w:bCs/>
          <w:sz w:val="20"/>
          <w:szCs w:val="20"/>
        </w:rPr>
        <w:t>ights at Pentecost</w:t>
      </w:r>
      <w:r w:rsidRPr="008D1B11">
        <w:rPr>
          <w:rFonts w:ascii="Times New Roman" w:hAnsi="Times New Roman" w:cs="Times New Roman"/>
          <w:sz w:val="20"/>
          <w:szCs w:val="20"/>
        </w:rPr>
        <w:t xml:space="preserve"> – Acts 2:3; Exodus 3:2; Exodus 19:18; 1 Corinthians 6:19</w:t>
      </w:r>
      <w:r w:rsidR="008D1B11">
        <w:rPr>
          <w:rFonts w:ascii="Times New Roman" w:hAnsi="Times New Roman" w:cs="Times New Roman"/>
          <w:sz w:val="20"/>
          <w:szCs w:val="20"/>
        </w:rPr>
        <w:t xml:space="preserve"> </w:t>
      </w:r>
      <w:r w:rsidR="00CF216E">
        <w:rPr>
          <w:rFonts w:ascii="Times New Roman" w:hAnsi="Times New Roman" w:cs="Times New Roman"/>
          <w:sz w:val="20"/>
          <w:szCs w:val="20"/>
        </w:rPr>
        <w:t>(tongues of fire were a visible sign signifying the Spirit had come and God was doing a new thing)</w:t>
      </w:r>
    </w:p>
    <w:p w14:paraId="023DA519" w14:textId="77777777" w:rsidR="00CF216E" w:rsidRPr="00CF216E" w:rsidRDefault="00CF216E" w:rsidP="00CF216E">
      <w:pPr>
        <w:pStyle w:val="ListBullet"/>
        <w:numPr>
          <w:ilvl w:val="0"/>
          <w:numId w:val="0"/>
        </w:numPr>
        <w:ind w:left="360"/>
        <w:jc w:val="both"/>
        <w:rPr>
          <w:rFonts w:ascii="Times New Roman" w:hAnsi="Times New Roman" w:cs="Times New Roman"/>
          <w:sz w:val="16"/>
          <w:szCs w:val="16"/>
        </w:rPr>
      </w:pPr>
    </w:p>
    <w:p w14:paraId="3BF115BB" w14:textId="03D9F16F" w:rsidR="004837FF" w:rsidRDefault="00A97CF7" w:rsidP="00A831C0">
      <w:pPr>
        <w:pStyle w:val="ListBullet"/>
        <w:numPr>
          <w:ilvl w:val="0"/>
          <w:numId w:val="0"/>
        </w:numPr>
        <w:ind w:left="360" w:hanging="360"/>
        <w:jc w:val="both"/>
        <w:rPr>
          <w:rFonts w:ascii="Times New Roman" w:hAnsi="Times New Roman" w:cs="Times New Roman"/>
          <w:sz w:val="20"/>
          <w:szCs w:val="20"/>
        </w:rPr>
      </w:pPr>
      <w:r w:rsidRPr="00CF216E">
        <w:rPr>
          <w:rFonts w:ascii="Times New Roman" w:hAnsi="Times New Roman" w:cs="Times New Roman"/>
          <w:b/>
          <w:bCs/>
          <w:sz w:val="20"/>
          <w:szCs w:val="20"/>
        </w:rPr>
        <w:t xml:space="preserve">D. The </w:t>
      </w:r>
      <w:r w:rsidR="008D1B11" w:rsidRPr="00CF216E">
        <w:rPr>
          <w:rFonts w:ascii="Times New Roman" w:hAnsi="Times New Roman" w:cs="Times New Roman"/>
          <w:b/>
          <w:bCs/>
          <w:sz w:val="20"/>
          <w:szCs w:val="20"/>
        </w:rPr>
        <w:t>s</w:t>
      </w:r>
      <w:r w:rsidRPr="00CF216E">
        <w:rPr>
          <w:rFonts w:ascii="Times New Roman" w:hAnsi="Times New Roman" w:cs="Times New Roman"/>
          <w:b/>
          <w:bCs/>
          <w:sz w:val="20"/>
          <w:szCs w:val="20"/>
        </w:rPr>
        <w:t>peeches at Pentecost</w:t>
      </w:r>
      <w:r w:rsidRPr="008D1B11">
        <w:rPr>
          <w:rFonts w:ascii="Times New Roman" w:hAnsi="Times New Roman" w:cs="Times New Roman"/>
          <w:sz w:val="20"/>
          <w:szCs w:val="20"/>
        </w:rPr>
        <w:t xml:space="preserve"> – Acts 2:4; Acts 1:8; Joel 2:28-29</w:t>
      </w:r>
      <w:r w:rsidR="00CF216E">
        <w:rPr>
          <w:rFonts w:ascii="Times New Roman" w:hAnsi="Times New Roman" w:cs="Times New Roman"/>
          <w:sz w:val="20"/>
          <w:szCs w:val="20"/>
        </w:rPr>
        <w:t xml:space="preserve"> (Believers filled with the Holy Spirit were empowered to be witnesses to Jesus as promised in Acts 1:8).</w:t>
      </w:r>
    </w:p>
    <w:p w14:paraId="0ACD4C09" w14:textId="77777777" w:rsidR="00CF216E" w:rsidRPr="00CF216E" w:rsidRDefault="00CF216E" w:rsidP="00CF216E">
      <w:pPr>
        <w:pStyle w:val="ListBullet"/>
        <w:numPr>
          <w:ilvl w:val="0"/>
          <w:numId w:val="0"/>
        </w:numPr>
        <w:ind w:left="360"/>
        <w:jc w:val="both"/>
        <w:rPr>
          <w:rFonts w:ascii="Times New Roman" w:hAnsi="Times New Roman" w:cs="Times New Roman"/>
          <w:sz w:val="16"/>
          <w:szCs w:val="16"/>
        </w:rPr>
      </w:pPr>
    </w:p>
    <w:p w14:paraId="2ADB6D71" w14:textId="5D60660D" w:rsidR="004837FF" w:rsidRPr="008D1B11" w:rsidRDefault="00A97CF7" w:rsidP="00A831C0">
      <w:pPr>
        <w:pStyle w:val="ListBullet"/>
        <w:numPr>
          <w:ilvl w:val="0"/>
          <w:numId w:val="0"/>
        </w:numPr>
        <w:ind w:left="360" w:hanging="360"/>
        <w:jc w:val="both"/>
        <w:rPr>
          <w:rFonts w:ascii="Times New Roman" w:hAnsi="Times New Roman" w:cs="Times New Roman"/>
          <w:sz w:val="20"/>
          <w:szCs w:val="20"/>
        </w:rPr>
      </w:pPr>
      <w:r w:rsidRPr="00CF216E">
        <w:rPr>
          <w:rFonts w:ascii="Times New Roman" w:hAnsi="Times New Roman" w:cs="Times New Roman"/>
          <w:b/>
          <w:bCs/>
          <w:sz w:val="20"/>
          <w:szCs w:val="20"/>
        </w:rPr>
        <w:t xml:space="preserve">E. The </w:t>
      </w:r>
      <w:r w:rsidR="008D1B11" w:rsidRPr="00CF216E">
        <w:rPr>
          <w:rFonts w:ascii="Times New Roman" w:hAnsi="Times New Roman" w:cs="Times New Roman"/>
          <w:b/>
          <w:bCs/>
          <w:sz w:val="20"/>
          <w:szCs w:val="20"/>
        </w:rPr>
        <w:t>s</w:t>
      </w:r>
      <w:r w:rsidRPr="00CF216E">
        <w:rPr>
          <w:rFonts w:ascii="Times New Roman" w:hAnsi="Times New Roman" w:cs="Times New Roman"/>
          <w:b/>
          <w:bCs/>
          <w:sz w:val="20"/>
          <w:szCs w:val="20"/>
        </w:rPr>
        <w:t>ign at Pentecost</w:t>
      </w:r>
      <w:r w:rsidRPr="008D1B11">
        <w:rPr>
          <w:rFonts w:ascii="Times New Roman" w:hAnsi="Times New Roman" w:cs="Times New Roman"/>
          <w:sz w:val="20"/>
          <w:szCs w:val="20"/>
        </w:rPr>
        <w:t xml:space="preserve"> – Acts 2:4-11; Exodus 20; Ezekiel 36:26-27; Ephesians 1:13</w:t>
      </w:r>
      <w:r w:rsidR="00CF216E">
        <w:rPr>
          <w:rFonts w:ascii="Times New Roman" w:hAnsi="Times New Roman" w:cs="Times New Roman"/>
          <w:sz w:val="20"/>
          <w:szCs w:val="20"/>
        </w:rPr>
        <w:t xml:space="preserve"> The immediate sign was these believers were able to communicate the wonderful works of God to all who were present in their own language.</w:t>
      </w:r>
    </w:p>
    <w:p w14:paraId="3F025EF8" w14:textId="0069B1C8" w:rsidR="004837FF" w:rsidRDefault="00A97CF7">
      <w:pPr>
        <w:pStyle w:val="Heading2"/>
        <w:rPr>
          <w:rFonts w:ascii="Times New Roman" w:hAnsi="Times New Roman" w:cs="Times New Roman"/>
          <w:color w:val="auto"/>
          <w:sz w:val="24"/>
          <w:szCs w:val="24"/>
        </w:rPr>
      </w:pPr>
      <w:r w:rsidRPr="008D1B11">
        <w:rPr>
          <w:rFonts w:ascii="Times New Roman" w:hAnsi="Times New Roman" w:cs="Times New Roman"/>
          <w:color w:val="auto"/>
          <w:sz w:val="24"/>
          <w:szCs w:val="24"/>
        </w:rPr>
        <w:t xml:space="preserve">II. The </w:t>
      </w:r>
      <w:r w:rsidR="008D1B11">
        <w:rPr>
          <w:rFonts w:ascii="Times New Roman" w:hAnsi="Times New Roman" w:cs="Times New Roman"/>
          <w:color w:val="auto"/>
          <w:sz w:val="24"/>
          <w:szCs w:val="24"/>
        </w:rPr>
        <w:t>p</w:t>
      </w:r>
      <w:r w:rsidRPr="008D1B11">
        <w:rPr>
          <w:rFonts w:ascii="Times New Roman" w:hAnsi="Times New Roman" w:cs="Times New Roman"/>
          <w:color w:val="auto"/>
          <w:sz w:val="24"/>
          <w:szCs w:val="24"/>
        </w:rPr>
        <w:t xml:space="preserve">ower </w:t>
      </w:r>
      <w:r w:rsidR="008D1B11">
        <w:rPr>
          <w:rFonts w:ascii="Times New Roman" w:hAnsi="Times New Roman" w:cs="Times New Roman"/>
          <w:color w:val="auto"/>
          <w:sz w:val="24"/>
          <w:szCs w:val="24"/>
        </w:rPr>
        <w:t>w</w:t>
      </w:r>
      <w:r w:rsidRPr="008D1B11">
        <w:rPr>
          <w:rFonts w:ascii="Times New Roman" w:hAnsi="Times New Roman" w:cs="Times New Roman"/>
          <w:color w:val="auto"/>
          <w:sz w:val="24"/>
          <w:szCs w:val="24"/>
        </w:rPr>
        <w:t xml:space="preserve">as </w:t>
      </w:r>
      <w:r w:rsidR="008D1B11">
        <w:rPr>
          <w:rFonts w:ascii="Times New Roman" w:hAnsi="Times New Roman" w:cs="Times New Roman"/>
          <w:color w:val="auto"/>
          <w:sz w:val="24"/>
          <w:szCs w:val="24"/>
        </w:rPr>
        <w:t>g</w:t>
      </w:r>
      <w:r w:rsidRPr="008D1B11">
        <w:rPr>
          <w:rFonts w:ascii="Times New Roman" w:hAnsi="Times New Roman" w:cs="Times New Roman"/>
          <w:color w:val="auto"/>
          <w:sz w:val="24"/>
          <w:szCs w:val="24"/>
        </w:rPr>
        <w:t xml:space="preserve">iven for a </w:t>
      </w:r>
      <w:r w:rsidR="008D1B11" w:rsidRPr="008D1B11">
        <w:rPr>
          <w:rFonts w:ascii="Times New Roman" w:hAnsi="Times New Roman" w:cs="Times New Roman"/>
          <w:color w:val="auto"/>
          <w:sz w:val="24"/>
          <w:szCs w:val="24"/>
          <w:u w:val="single"/>
        </w:rPr>
        <w:t>p</w:t>
      </w:r>
      <w:r w:rsidRPr="008D1B11">
        <w:rPr>
          <w:rFonts w:ascii="Times New Roman" w:hAnsi="Times New Roman" w:cs="Times New Roman"/>
          <w:color w:val="auto"/>
          <w:sz w:val="24"/>
          <w:szCs w:val="24"/>
          <w:u w:val="single"/>
        </w:rPr>
        <w:t>urpose</w:t>
      </w:r>
      <w:r w:rsidR="008D1B11">
        <w:rPr>
          <w:rFonts w:ascii="Times New Roman" w:hAnsi="Times New Roman" w:cs="Times New Roman"/>
          <w:color w:val="auto"/>
          <w:sz w:val="24"/>
          <w:szCs w:val="24"/>
        </w:rPr>
        <w:t xml:space="preserve">: </w:t>
      </w:r>
      <w:r w:rsidRPr="008D1B11">
        <w:rPr>
          <w:rFonts w:ascii="Times New Roman" w:hAnsi="Times New Roman" w:cs="Times New Roman"/>
          <w:color w:val="auto"/>
          <w:sz w:val="24"/>
          <w:szCs w:val="24"/>
        </w:rPr>
        <w:t>(Acts 2:5–13)</w:t>
      </w:r>
    </w:p>
    <w:p w14:paraId="59021E8B" w14:textId="51F4503A" w:rsidR="004837FF" w:rsidRDefault="00A97CF7" w:rsidP="00CF216E">
      <w:pPr>
        <w:pStyle w:val="ListBullet"/>
        <w:numPr>
          <w:ilvl w:val="0"/>
          <w:numId w:val="10"/>
        </w:numPr>
        <w:spacing w:after="0" w:line="240" w:lineRule="auto"/>
        <w:jc w:val="both"/>
        <w:rPr>
          <w:rFonts w:ascii="Times New Roman" w:hAnsi="Times New Roman" w:cs="Times New Roman"/>
          <w:sz w:val="20"/>
          <w:szCs w:val="20"/>
        </w:rPr>
      </w:pPr>
      <w:r w:rsidRPr="00CF216E">
        <w:rPr>
          <w:rFonts w:ascii="Times New Roman" w:hAnsi="Times New Roman" w:cs="Times New Roman"/>
          <w:b/>
          <w:bCs/>
          <w:sz w:val="20"/>
          <w:szCs w:val="20"/>
        </w:rPr>
        <w:t xml:space="preserve">The </w:t>
      </w:r>
      <w:r w:rsidR="00296429">
        <w:rPr>
          <w:rFonts w:ascii="Times New Roman" w:hAnsi="Times New Roman" w:cs="Times New Roman"/>
          <w:b/>
          <w:bCs/>
          <w:sz w:val="20"/>
          <w:szCs w:val="20"/>
        </w:rPr>
        <w:t>m</w:t>
      </w:r>
      <w:r w:rsidRPr="00CF216E">
        <w:rPr>
          <w:rFonts w:ascii="Times New Roman" w:hAnsi="Times New Roman" w:cs="Times New Roman"/>
          <w:b/>
          <w:bCs/>
          <w:sz w:val="20"/>
          <w:szCs w:val="20"/>
        </w:rPr>
        <w:t xml:space="preserve">en in the </w:t>
      </w:r>
      <w:r w:rsidR="00296429">
        <w:rPr>
          <w:rFonts w:ascii="Times New Roman" w:hAnsi="Times New Roman" w:cs="Times New Roman"/>
          <w:b/>
          <w:bCs/>
          <w:sz w:val="20"/>
          <w:szCs w:val="20"/>
        </w:rPr>
        <w:t>c</w:t>
      </w:r>
      <w:r w:rsidRPr="00CF216E">
        <w:rPr>
          <w:rFonts w:ascii="Times New Roman" w:hAnsi="Times New Roman" w:cs="Times New Roman"/>
          <w:b/>
          <w:bCs/>
          <w:sz w:val="20"/>
          <w:szCs w:val="20"/>
        </w:rPr>
        <w:t>rowd</w:t>
      </w:r>
      <w:r w:rsidRPr="00CF216E">
        <w:rPr>
          <w:rFonts w:ascii="Times New Roman" w:hAnsi="Times New Roman" w:cs="Times New Roman"/>
          <w:sz w:val="20"/>
          <w:szCs w:val="20"/>
        </w:rPr>
        <w:t xml:space="preserve"> – Acts 2:5</w:t>
      </w:r>
      <w:r w:rsidR="00CF216E">
        <w:rPr>
          <w:rFonts w:ascii="Times New Roman" w:hAnsi="Times New Roman" w:cs="Times New Roman"/>
          <w:sz w:val="20"/>
          <w:szCs w:val="20"/>
        </w:rPr>
        <w:t xml:space="preserve"> Luke named up to 15 different geographical locations (v. 9-11)</w:t>
      </w:r>
    </w:p>
    <w:p w14:paraId="25FC417A" w14:textId="77777777" w:rsidR="00CF216E" w:rsidRPr="00CF216E" w:rsidRDefault="00CF216E" w:rsidP="00CF216E">
      <w:pPr>
        <w:pStyle w:val="ListBullet"/>
        <w:numPr>
          <w:ilvl w:val="0"/>
          <w:numId w:val="0"/>
        </w:numPr>
        <w:spacing w:after="0" w:line="240" w:lineRule="auto"/>
        <w:ind w:left="720"/>
        <w:jc w:val="both"/>
        <w:rPr>
          <w:rFonts w:ascii="Times New Roman" w:hAnsi="Times New Roman" w:cs="Times New Roman"/>
          <w:sz w:val="16"/>
          <w:szCs w:val="16"/>
        </w:rPr>
      </w:pPr>
    </w:p>
    <w:p w14:paraId="415A9B27" w14:textId="0634854F" w:rsidR="004837FF" w:rsidRDefault="00A97CF7" w:rsidP="00CF216E">
      <w:pPr>
        <w:pStyle w:val="ListBullet"/>
        <w:numPr>
          <w:ilvl w:val="0"/>
          <w:numId w:val="10"/>
        </w:numPr>
        <w:spacing w:after="0" w:line="240" w:lineRule="auto"/>
        <w:jc w:val="both"/>
        <w:rPr>
          <w:rFonts w:ascii="Times New Roman" w:hAnsi="Times New Roman" w:cs="Times New Roman"/>
          <w:sz w:val="20"/>
          <w:szCs w:val="20"/>
        </w:rPr>
      </w:pPr>
      <w:r w:rsidRPr="00CF216E">
        <w:rPr>
          <w:rFonts w:ascii="Times New Roman" w:hAnsi="Times New Roman" w:cs="Times New Roman"/>
          <w:b/>
          <w:bCs/>
          <w:sz w:val="20"/>
          <w:szCs w:val="20"/>
        </w:rPr>
        <w:t xml:space="preserve">The </w:t>
      </w:r>
      <w:r w:rsidR="00296429">
        <w:rPr>
          <w:rFonts w:ascii="Times New Roman" w:hAnsi="Times New Roman" w:cs="Times New Roman"/>
          <w:b/>
          <w:bCs/>
          <w:sz w:val="20"/>
          <w:szCs w:val="20"/>
        </w:rPr>
        <w:t>m</w:t>
      </w:r>
      <w:r w:rsidRPr="00CF216E">
        <w:rPr>
          <w:rFonts w:ascii="Times New Roman" w:hAnsi="Times New Roman" w:cs="Times New Roman"/>
          <w:b/>
          <w:bCs/>
          <w:sz w:val="20"/>
          <w:szCs w:val="20"/>
        </w:rPr>
        <w:t xml:space="preserve">ajor </w:t>
      </w:r>
      <w:r w:rsidR="00296429">
        <w:rPr>
          <w:rFonts w:ascii="Times New Roman" w:hAnsi="Times New Roman" w:cs="Times New Roman"/>
          <w:b/>
          <w:bCs/>
          <w:sz w:val="20"/>
          <w:szCs w:val="20"/>
        </w:rPr>
        <w:t>f</w:t>
      </w:r>
      <w:r w:rsidRPr="00CF216E">
        <w:rPr>
          <w:rFonts w:ascii="Times New Roman" w:hAnsi="Times New Roman" w:cs="Times New Roman"/>
          <w:b/>
          <w:bCs/>
          <w:sz w:val="20"/>
          <w:szCs w:val="20"/>
        </w:rPr>
        <w:t>estival at Pentecost</w:t>
      </w:r>
      <w:r w:rsidRPr="00CF216E">
        <w:rPr>
          <w:rFonts w:ascii="Times New Roman" w:hAnsi="Times New Roman" w:cs="Times New Roman"/>
          <w:sz w:val="20"/>
          <w:szCs w:val="20"/>
        </w:rPr>
        <w:t xml:space="preserve"> – Acts 2:9-11</w:t>
      </w:r>
      <w:r w:rsidR="00CF216E">
        <w:rPr>
          <w:rFonts w:ascii="Times New Roman" w:hAnsi="Times New Roman" w:cs="Times New Roman"/>
          <w:sz w:val="20"/>
          <w:szCs w:val="20"/>
        </w:rPr>
        <w:t xml:space="preserve"> Pentecost was a major festival that drew Jews from everywhere back to Jerusalem to worship.</w:t>
      </w:r>
    </w:p>
    <w:p w14:paraId="5D975A9E" w14:textId="77777777" w:rsidR="00CF216E" w:rsidRPr="00CF216E" w:rsidRDefault="00CF216E" w:rsidP="00CF216E">
      <w:pPr>
        <w:pStyle w:val="ListBullet"/>
        <w:numPr>
          <w:ilvl w:val="0"/>
          <w:numId w:val="0"/>
        </w:numPr>
        <w:spacing w:after="0" w:line="240" w:lineRule="auto"/>
        <w:jc w:val="both"/>
        <w:rPr>
          <w:rFonts w:ascii="Times New Roman" w:hAnsi="Times New Roman" w:cs="Times New Roman"/>
          <w:sz w:val="16"/>
          <w:szCs w:val="16"/>
        </w:rPr>
      </w:pPr>
    </w:p>
    <w:p w14:paraId="4BFF0D25" w14:textId="1C96F04B" w:rsidR="004837FF" w:rsidRPr="00CF216E" w:rsidRDefault="00A97CF7" w:rsidP="00A831C0">
      <w:pPr>
        <w:pStyle w:val="ListBullet"/>
        <w:numPr>
          <w:ilvl w:val="0"/>
          <w:numId w:val="0"/>
        </w:numPr>
        <w:spacing w:after="0" w:line="240" w:lineRule="auto"/>
        <w:ind w:left="360" w:hanging="360"/>
        <w:jc w:val="both"/>
        <w:rPr>
          <w:rFonts w:ascii="Times New Roman" w:hAnsi="Times New Roman" w:cs="Times New Roman"/>
          <w:sz w:val="20"/>
          <w:szCs w:val="20"/>
        </w:rPr>
      </w:pPr>
      <w:r w:rsidRPr="00CF216E">
        <w:rPr>
          <w:rFonts w:ascii="Times New Roman" w:hAnsi="Times New Roman" w:cs="Times New Roman"/>
          <w:b/>
          <w:bCs/>
          <w:sz w:val="20"/>
          <w:szCs w:val="20"/>
        </w:rPr>
        <w:t xml:space="preserve">C. The </w:t>
      </w:r>
      <w:r w:rsidR="00296429">
        <w:rPr>
          <w:rFonts w:ascii="Times New Roman" w:hAnsi="Times New Roman" w:cs="Times New Roman"/>
          <w:b/>
          <w:bCs/>
          <w:sz w:val="20"/>
          <w:szCs w:val="20"/>
        </w:rPr>
        <w:t>m</w:t>
      </w:r>
      <w:r w:rsidRPr="00CF216E">
        <w:rPr>
          <w:rFonts w:ascii="Times New Roman" w:hAnsi="Times New Roman" w:cs="Times New Roman"/>
          <w:b/>
          <w:bCs/>
          <w:sz w:val="20"/>
          <w:szCs w:val="20"/>
        </w:rPr>
        <w:t xml:space="preserve">arvel of the </w:t>
      </w:r>
      <w:r w:rsidR="00296429">
        <w:rPr>
          <w:rFonts w:ascii="Times New Roman" w:hAnsi="Times New Roman" w:cs="Times New Roman"/>
          <w:b/>
          <w:bCs/>
          <w:sz w:val="20"/>
          <w:szCs w:val="20"/>
        </w:rPr>
        <w:t>c</w:t>
      </w:r>
      <w:r w:rsidRPr="00CF216E">
        <w:rPr>
          <w:rFonts w:ascii="Times New Roman" w:hAnsi="Times New Roman" w:cs="Times New Roman"/>
          <w:b/>
          <w:bCs/>
          <w:sz w:val="20"/>
          <w:szCs w:val="20"/>
        </w:rPr>
        <w:t xml:space="preserve">rowd </w:t>
      </w:r>
      <w:r w:rsidRPr="00CF216E">
        <w:rPr>
          <w:rFonts w:ascii="Times New Roman" w:hAnsi="Times New Roman" w:cs="Times New Roman"/>
          <w:sz w:val="20"/>
          <w:szCs w:val="20"/>
        </w:rPr>
        <w:t>– Acts 2:6-12; Genesis 11; Acts 1:8; 1 Corinthians 12:7</w:t>
      </w:r>
      <w:r w:rsidR="00A831C0">
        <w:rPr>
          <w:rFonts w:ascii="Times New Roman" w:hAnsi="Times New Roman" w:cs="Times New Roman"/>
          <w:sz w:val="20"/>
          <w:szCs w:val="20"/>
        </w:rPr>
        <w:t xml:space="preserve"> People were confused about how these Galilean men could suddenly speak “their language.” At the tower of babel God confused languages to disperse men. Here He uses language to draw them together.</w:t>
      </w:r>
    </w:p>
    <w:p w14:paraId="12A82673" w14:textId="6770E120" w:rsidR="004837FF" w:rsidRPr="008D1B11" w:rsidRDefault="00A97CF7">
      <w:pPr>
        <w:pStyle w:val="Heading2"/>
        <w:rPr>
          <w:rFonts w:ascii="Times New Roman" w:hAnsi="Times New Roman" w:cs="Times New Roman"/>
          <w:color w:val="auto"/>
          <w:sz w:val="24"/>
          <w:szCs w:val="24"/>
        </w:rPr>
      </w:pPr>
      <w:r w:rsidRPr="008D1B11">
        <w:rPr>
          <w:rFonts w:ascii="Times New Roman" w:hAnsi="Times New Roman" w:cs="Times New Roman"/>
          <w:color w:val="auto"/>
          <w:sz w:val="24"/>
          <w:szCs w:val="24"/>
        </w:rPr>
        <w:t xml:space="preserve">III. The </w:t>
      </w:r>
      <w:r w:rsidR="008D1B11">
        <w:rPr>
          <w:rFonts w:ascii="Times New Roman" w:hAnsi="Times New Roman" w:cs="Times New Roman"/>
          <w:color w:val="auto"/>
          <w:sz w:val="24"/>
          <w:szCs w:val="24"/>
        </w:rPr>
        <w:t>p</w:t>
      </w:r>
      <w:r w:rsidRPr="008D1B11">
        <w:rPr>
          <w:rFonts w:ascii="Times New Roman" w:hAnsi="Times New Roman" w:cs="Times New Roman"/>
          <w:color w:val="auto"/>
          <w:sz w:val="24"/>
          <w:szCs w:val="24"/>
        </w:rPr>
        <w:t xml:space="preserve">ower </w:t>
      </w:r>
      <w:r w:rsidR="008D1B11" w:rsidRPr="008D1B11">
        <w:rPr>
          <w:rFonts w:ascii="Times New Roman" w:hAnsi="Times New Roman" w:cs="Times New Roman"/>
          <w:color w:val="auto"/>
          <w:sz w:val="24"/>
          <w:szCs w:val="24"/>
          <w:u w:val="single"/>
        </w:rPr>
        <w:t>p</w:t>
      </w:r>
      <w:r w:rsidRPr="008D1B11">
        <w:rPr>
          <w:rFonts w:ascii="Times New Roman" w:hAnsi="Times New Roman" w:cs="Times New Roman"/>
          <w:color w:val="auto"/>
          <w:sz w:val="24"/>
          <w:szCs w:val="24"/>
          <w:u w:val="single"/>
        </w:rPr>
        <w:t>roduced</w:t>
      </w:r>
      <w:r w:rsidRPr="008D1B11">
        <w:rPr>
          <w:rFonts w:ascii="Times New Roman" w:hAnsi="Times New Roman" w:cs="Times New Roman"/>
          <w:color w:val="auto"/>
          <w:sz w:val="24"/>
          <w:szCs w:val="24"/>
        </w:rPr>
        <w:t xml:space="preserve"> </w:t>
      </w:r>
      <w:r w:rsidR="008D1B11">
        <w:rPr>
          <w:rFonts w:ascii="Times New Roman" w:hAnsi="Times New Roman" w:cs="Times New Roman"/>
          <w:color w:val="auto"/>
          <w:sz w:val="24"/>
          <w:szCs w:val="24"/>
        </w:rPr>
        <w:t>b</w:t>
      </w:r>
      <w:r w:rsidRPr="008D1B11">
        <w:rPr>
          <w:rFonts w:ascii="Times New Roman" w:hAnsi="Times New Roman" w:cs="Times New Roman"/>
          <w:color w:val="auto"/>
          <w:sz w:val="24"/>
          <w:szCs w:val="24"/>
        </w:rPr>
        <w:t>oldness in Peter</w:t>
      </w:r>
      <w:r w:rsidR="008D1B11">
        <w:rPr>
          <w:rFonts w:ascii="Times New Roman" w:hAnsi="Times New Roman" w:cs="Times New Roman"/>
          <w:color w:val="auto"/>
          <w:sz w:val="24"/>
          <w:szCs w:val="24"/>
        </w:rPr>
        <w:t>:</w:t>
      </w:r>
      <w:r w:rsidRPr="008D1B11">
        <w:rPr>
          <w:rFonts w:ascii="Times New Roman" w:hAnsi="Times New Roman" w:cs="Times New Roman"/>
          <w:color w:val="auto"/>
          <w:sz w:val="24"/>
          <w:szCs w:val="24"/>
        </w:rPr>
        <w:t xml:space="preserve"> (Acts 2:14–21)</w:t>
      </w:r>
    </w:p>
    <w:p w14:paraId="57D7D3BB" w14:textId="6F226ED0" w:rsidR="004837FF" w:rsidRDefault="00A97CF7" w:rsidP="00A831C0">
      <w:pPr>
        <w:pStyle w:val="ListBullet"/>
        <w:numPr>
          <w:ilvl w:val="0"/>
          <w:numId w:val="11"/>
        </w:numPr>
        <w:rPr>
          <w:rFonts w:ascii="Times New Roman" w:hAnsi="Times New Roman" w:cs="Times New Roman"/>
          <w:sz w:val="20"/>
          <w:szCs w:val="20"/>
        </w:rPr>
      </w:pPr>
      <w:r w:rsidRPr="00A831C0">
        <w:rPr>
          <w:rFonts w:ascii="Times New Roman" w:hAnsi="Times New Roman" w:cs="Times New Roman"/>
          <w:b/>
          <w:bCs/>
          <w:sz w:val="20"/>
          <w:szCs w:val="20"/>
        </w:rPr>
        <w:t xml:space="preserve">The </w:t>
      </w:r>
      <w:r w:rsidR="00296429">
        <w:rPr>
          <w:rFonts w:ascii="Times New Roman" w:hAnsi="Times New Roman" w:cs="Times New Roman"/>
          <w:b/>
          <w:bCs/>
          <w:sz w:val="20"/>
          <w:szCs w:val="20"/>
        </w:rPr>
        <w:t>s</w:t>
      </w:r>
      <w:r w:rsidRPr="00A831C0">
        <w:rPr>
          <w:rFonts w:ascii="Times New Roman" w:hAnsi="Times New Roman" w:cs="Times New Roman"/>
          <w:b/>
          <w:bCs/>
          <w:sz w:val="20"/>
          <w:szCs w:val="20"/>
        </w:rPr>
        <w:t>peaker</w:t>
      </w:r>
      <w:r w:rsidRPr="00A831C0">
        <w:rPr>
          <w:rFonts w:ascii="Times New Roman" w:hAnsi="Times New Roman" w:cs="Times New Roman"/>
          <w:sz w:val="20"/>
          <w:szCs w:val="20"/>
        </w:rPr>
        <w:t xml:space="preserve"> – Acts 2:14; Acts 1:8; 2 Timothy 1:7</w:t>
      </w:r>
      <w:r w:rsidR="00A831C0">
        <w:rPr>
          <w:rFonts w:ascii="Times New Roman" w:hAnsi="Times New Roman" w:cs="Times New Roman"/>
          <w:sz w:val="20"/>
          <w:szCs w:val="20"/>
        </w:rPr>
        <w:t xml:space="preserve"> This same Peter who was once afraid to admit he knew Jesus, now stands bolding to proclaim Him.</w:t>
      </w:r>
    </w:p>
    <w:p w14:paraId="16DC5CA2" w14:textId="77777777" w:rsidR="00A831C0" w:rsidRPr="00A831C0" w:rsidRDefault="00A831C0" w:rsidP="00A831C0">
      <w:pPr>
        <w:pStyle w:val="ListBullet"/>
        <w:numPr>
          <w:ilvl w:val="0"/>
          <w:numId w:val="0"/>
        </w:numPr>
        <w:ind w:left="360"/>
        <w:rPr>
          <w:rFonts w:ascii="Times New Roman" w:hAnsi="Times New Roman" w:cs="Times New Roman"/>
          <w:sz w:val="16"/>
          <w:szCs w:val="16"/>
        </w:rPr>
      </w:pPr>
    </w:p>
    <w:p w14:paraId="0DE2917E" w14:textId="4754D3D8" w:rsidR="004837FF" w:rsidRPr="00A831C0" w:rsidRDefault="00A97CF7" w:rsidP="00A831C0">
      <w:pPr>
        <w:pStyle w:val="ListBullet"/>
        <w:numPr>
          <w:ilvl w:val="0"/>
          <w:numId w:val="0"/>
        </w:numPr>
        <w:ind w:left="360" w:hanging="360"/>
        <w:rPr>
          <w:rFonts w:ascii="Times New Roman" w:hAnsi="Times New Roman" w:cs="Times New Roman"/>
          <w:sz w:val="20"/>
          <w:szCs w:val="20"/>
        </w:rPr>
      </w:pPr>
      <w:r w:rsidRPr="00A831C0">
        <w:rPr>
          <w:rFonts w:ascii="Times New Roman" w:hAnsi="Times New Roman" w:cs="Times New Roman"/>
          <w:b/>
          <w:bCs/>
          <w:sz w:val="20"/>
          <w:szCs w:val="20"/>
        </w:rPr>
        <w:t xml:space="preserve">B. The </w:t>
      </w:r>
      <w:r w:rsidR="00296429">
        <w:rPr>
          <w:rFonts w:ascii="Times New Roman" w:hAnsi="Times New Roman" w:cs="Times New Roman"/>
          <w:b/>
          <w:bCs/>
          <w:sz w:val="20"/>
          <w:szCs w:val="20"/>
        </w:rPr>
        <w:t>s</w:t>
      </w:r>
      <w:r w:rsidRPr="00A831C0">
        <w:rPr>
          <w:rFonts w:ascii="Times New Roman" w:hAnsi="Times New Roman" w:cs="Times New Roman"/>
          <w:b/>
          <w:bCs/>
          <w:sz w:val="20"/>
          <w:szCs w:val="20"/>
        </w:rPr>
        <w:t>tatement</w:t>
      </w:r>
      <w:r w:rsidRPr="00A831C0">
        <w:rPr>
          <w:rFonts w:ascii="Times New Roman" w:hAnsi="Times New Roman" w:cs="Times New Roman"/>
          <w:sz w:val="20"/>
          <w:szCs w:val="20"/>
        </w:rPr>
        <w:t xml:space="preserve"> – Acts 2:15</w:t>
      </w:r>
      <w:r w:rsidR="00A831C0">
        <w:rPr>
          <w:rFonts w:ascii="Times New Roman" w:hAnsi="Times New Roman" w:cs="Times New Roman"/>
          <w:sz w:val="20"/>
          <w:szCs w:val="20"/>
        </w:rPr>
        <w:t xml:space="preserve"> Peter explains the situation as the fulfillment of prophecy and the promise of the Spirit.</w:t>
      </w:r>
    </w:p>
    <w:p w14:paraId="3A413309" w14:textId="77777777" w:rsidR="00A831C0" w:rsidRPr="00A831C0" w:rsidRDefault="00A831C0" w:rsidP="00A831C0">
      <w:pPr>
        <w:pStyle w:val="ListBullet"/>
        <w:numPr>
          <w:ilvl w:val="0"/>
          <w:numId w:val="0"/>
        </w:numPr>
        <w:ind w:left="360" w:hanging="360"/>
        <w:rPr>
          <w:rFonts w:ascii="Times New Roman" w:hAnsi="Times New Roman" w:cs="Times New Roman"/>
          <w:sz w:val="16"/>
          <w:szCs w:val="16"/>
        </w:rPr>
      </w:pPr>
    </w:p>
    <w:p w14:paraId="47F4391C" w14:textId="4047BF16" w:rsidR="004837FF" w:rsidRPr="00A831C0" w:rsidRDefault="00A97CF7" w:rsidP="00A831C0">
      <w:pPr>
        <w:pStyle w:val="ListBullet"/>
        <w:numPr>
          <w:ilvl w:val="0"/>
          <w:numId w:val="0"/>
        </w:numPr>
        <w:ind w:left="360" w:hanging="360"/>
        <w:rPr>
          <w:rFonts w:ascii="Times New Roman" w:hAnsi="Times New Roman" w:cs="Times New Roman"/>
          <w:sz w:val="20"/>
          <w:szCs w:val="20"/>
        </w:rPr>
      </w:pPr>
      <w:r w:rsidRPr="00A831C0">
        <w:rPr>
          <w:rFonts w:ascii="Times New Roman" w:hAnsi="Times New Roman" w:cs="Times New Roman"/>
          <w:b/>
          <w:bCs/>
          <w:sz w:val="20"/>
          <w:szCs w:val="20"/>
        </w:rPr>
        <w:t xml:space="preserve">C. The </w:t>
      </w:r>
      <w:r w:rsidR="00296429">
        <w:rPr>
          <w:rFonts w:ascii="Times New Roman" w:hAnsi="Times New Roman" w:cs="Times New Roman"/>
          <w:b/>
          <w:bCs/>
          <w:sz w:val="20"/>
          <w:szCs w:val="20"/>
        </w:rPr>
        <w:t>s</w:t>
      </w:r>
      <w:r w:rsidRPr="00A831C0">
        <w:rPr>
          <w:rFonts w:ascii="Times New Roman" w:hAnsi="Times New Roman" w:cs="Times New Roman"/>
          <w:b/>
          <w:bCs/>
          <w:sz w:val="20"/>
          <w:szCs w:val="20"/>
        </w:rPr>
        <w:t>cripture</w:t>
      </w:r>
      <w:r w:rsidRPr="00A831C0">
        <w:rPr>
          <w:rFonts w:ascii="Times New Roman" w:hAnsi="Times New Roman" w:cs="Times New Roman"/>
          <w:sz w:val="20"/>
          <w:szCs w:val="20"/>
        </w:rPr>
        <w:t xml:space="preserve"> – Acts 2:16-18; Joel 2:28-32</w:t>
      </w:r>
      <w:r w:rsidR="00A831C0">
        <w:rPr>
          <w:rFonts w:ascii="Times New Roman" w:hAnsi="Times New Roman" w:cs="Times New Roman"/>
          <w:sz w:val="20"/>
          <w:szCs w:val="20"/>
        </w:rPr>
        <w:t xml:space="preserve"> Peter uses scripture to prove his point and explain the all-inclusiveness of the promise.</w:t>
      </w:r>
    </w:p>
    <w:p w14:paraId="7F3FB2B2" w14:textId="45A11368" w:rsidR="004837FF" w:rsidRDefault="00A97CF7" w:rsidP="0097153A">
      <w:pPr>
        <w:pStyle w:val="ListBullet"/>
        <w:numPr>
          <w:ilvl w:val="0"/>
          <w:numId w:val="0"/>
        </w:numPr>
        <w:spacing w:after="0" w:line="240" w:lineRule="auto"/>
        <w:ind w:left="360" w:hanging="360"/>
        <w:rPr>
          <w:rFonts w:ascii="Times New Roman" w:hAnsi="Times New Roman" w:cs="Times New Roman"/>
          <w:sz w:val="20"/>
          <w:szCs w:val="20"/>
        </w:rPr>
      </w:pPr>
      <w:r w:rsidRPr="00A831C0">
        <w:rPr>
          <w:rFonts w:ascii="Times New Roman" w:hAnsi="Times New Roman" w:cs="Times New Roman"/>
          <w:b/>
          <w:bCs/>
          <w:sz w:val="20"/>
          <w:szCs w:val="20"/>
        </w:rPr>
        <w:t xml:space="preserve">D. The </w:t>
      </w:r>
      <w:r w:rsidR="00296429">
        <w:rPr>
          <w:rFonts w:ascii="Times New Roman" w:hAnsi="Times New Roman" w:cs="Times New Roman"/>
          <w:b/>
          <w:bCs/>
          <w:sz w:val="20"/>
          <w:szCs w:val="20"/>
        </w:rPr>
        <w:t>s</w:t>
      </w:r>
      <w:r w:rsidRPr="00A831C0">
        <w:rPr>
          <w:rFonts w:ascii="Times New Roman" w:hAnsi="Times New Roman" w:cs="Times New Roman"/>
          <w:b/>
          <w:bCs/>
          <w:sz w:val="20"/>
          <w:szCs w:val="20"/>
        </w:rPr>
        <w:t>ermon</w:t>
      </w:r>
      <w:r w:rsidRPr="00A831C0">
        <w:rPr>
          <w:rFonts w:ascii="Times New Roman" w:hAnsi="Times New Roman" w:cs="Times New Roman"/>
          <w:sz w:val="20"/>
          <w:szCs w:val="20"/>
        </w:rPr>
        <w:t xml:space="preserve"> – Acts 2:21; John 14:26; Luke 12:12; Acts 2:37</w:t>
      </w:r>
      <w:r w:rsidR="00A831C0">
        <w:rPr>
          <w:rFonts w:ascii="Times New Roman" w:hAnsi="Times New Roman" w:cs="Times New Roman"/>
          <w:sz w:val="20"/>
          <w:szCs w:val="20"/>
        </w:rPr>
        <w:t xml:space="preserve"> “…</w:t>
      </w:r>
      <w:r w:rsidR="0097153A">
        <w:rPr>
          <w:rFonts w:ascii="Times New Roman" w:hAnsi="Times New Roman" w:cs="Times New Roman"/>
          <w:sz w:val="20"/>
          <w:szCs w:val="20"/>
        </w:rPr>
        <w:t>everyone who calls upon the name of the Lord shall be saved (and receive this same Spirit!”</w:t>
      </w:r>
    </w:p>
    <w:p w14:paraId="16436D5D" w14:textId="77777777" w:rsidR="0097153A" w:rsidRPr="0097153A" w:rsidRDefault="0097153A" w:rsidP="0097153A">
      <w:pPr>
        <w:pStyle w:val="ListBullet"/>
        <w:numPr>
          <w:ilvl w:val="0"/>
          <w:numId w:val="0"/>
        </w:numPr>
        <w:spacing w:after="0" w:line="240" w:lineRule="auto"/>
        <w:ind w:left="360" w:hanging="360"/>
        <w:rPr>
          <w:rFonts w:ascii="Times New Roman" w:hAnsi="Times New Roman" w:cs="Times New Roman"/>
          <w:sz w:val="16"/>
          <w:szCs w:val="16"/>
        </w:rPr>
      </w:pPr>
    </w:p>
    <w:p w14:paraId="583A57C5" w14:textId="03B0BED7" w:rsidR="008D1B11" w:rsidRDefault="00A97CF7" w:rsidP="0097153A">
      <w:pPr>
        <w:pStyle w:val="Heading2"/>
        <w:spacing w:before="0" w:line="240" w:lineRule="auto"/>
        <w:rPr>
          <w:rFonts w:ascii="Times New Roman" w:hAnsi="Times New Roman" w:cs="Times New Roman"/>
          <w:color w:val="auto"/>
          <w:sz w:val="24"/>
          <w:szCs w:val="24"/>
        </w:rPr>
      </w:pPr>
      <w:r w:rsidRPr="008D1B11">
        <w:rPr>
          <w:rFonts w:ascii="Times New Roman" w:hAnsi="Times New Roman" w:cs="Times New Roman"/>
          <w:color w:val="auto"/>
          <w:sz w:val="24"/>
          <w:szCs w:val="24"/>
        </w:rPr>
        <w:t xml:space="preserve">IV. The </w:t>
      </w:r>
      <w:r w:rsidR="008D1B11">
        <w:rPr>
          <w:rFonts w:ascii="Times New Roman" w:hAnsi="Times New Roman" w:cs="Times New Roman"/>
          <w:color w:val="auto"/>
          <w:sz w:val="24"/>
          <w:szCs w:val="24"/>
        </w:rPr>
        <w:t>p</w:t>
      </w:r>
      <w:r w:rsidRPr="008D1B11">
        <w:rPr>
          <w:rFonts w:ascii="Times New Roman" w:hAnsi="Times New Roman" w:cs="Times New Roman"/>
          <w:color w:val="auto"/>
          <w:sz w:val="24"/>
          <w:szCs w:val="24"/>
        </w:rPr>
        <w:t xml:space="preserve">ower of </w:t>
      </w:r>
      <w:r w:rsidR="008D1B11">
        <w:rPr>
          <w:rFonts w:ascii="Times New Roman" w:hAnsi="Times New Roman" w:cs="Times New Roman"/>
          <w:color w:val="auto"/>
          <w:sz w:val="24"/>
          <w:szCs w:val="24"/>
        </w:rPr>
        <w:t>P</w:t>
      </w:r>
      <w:r w:rsidRPr="008D1B11">
        <w:rPr>
          <w:rFonts w:ascii="Times New Roman" w:hAnsi="Times New Roman" w:cs="Times New Roman"/>
          <w:color w:val="auto"/>
          <w:sz w:val="24"/>
          <w:szCs w:val="24"/>
        </w:rPr>
        <w:t xml:space="preserve">entecost </w:t>
      </w:r>
      <w:r w:rsidR="008D1B11">
        <w:rPr>
          <w:rFonts w:ascii="Times New Roman" w:hAnsi="Times New Roman" w:cs="Times New Roman"/>
          <w:color w:val="auto"/>
          <w:sz w:val="24"/>
          <w:szCs w:val="24"/>
        </w:rPr>
        <w:t>i</w:t>
      </w:r>
      <w:r w:rsidRPr="008D1B11">
        <w:rPr>
          <w:rFonts w:ascii="Times New Roman" w:hAnsi="Times New Roman" w:cs="Times New Roman"/>
          <w:color w:val="auto"/>
          <w:sz w:val="24"/>
          <w:szCs w:val="24"/>
        </w:rPr>
        <w:t xml:space="preserve">s </w:t>
      </w:r>
      <w:r w:rsidR="008D1B11" w:rsidRPr="008D1B11">
        <w:rPr>
          <w:rFonts w:ascii="Times New Roman" w:hAnsi="Times New Roman" w:cs="Times New Roman"/>
          <w:color w:val="auto"/>
          <w:sz w:val="24"/>
          <w:szCs w:val="24"/>
          <w:u w:val="single"/>
        </w:rPr>
        <w:t>p</w:t>
      </w:r>
      <w:r w:rsidRPr="008D1B11">
        <w:rPr>
          <w:rFonts w:ascii="Times New Roman" w:hAnsi="Times New Roman" w:cs="Times New Roman"/>
          <w:color w:val="auto"/>
          <w:sz w:val="24"/>
          <w:szCs w:val="24"/>
          <w:u w:val="single"/>
        </w:rPr>
        <w:t>resent</w:t>
      </w:r>
      <w:r w:rsidRPr="008D1B11">
        <w:rPr>
          <w:rFonts w:ascii="Times New Roman" w:hAnsi="Times New Roman" w:cs="Times New Roman"/>
          <w:color w:val="auto"/>
          <w:sz w:val="24"/>
          <w:szCs w:val="24"/>
        </w:rPr>
        <w:t xml:space="preserve"> in </w:t>
      </w:r>
      <w:r w:rsidR="008D1B11">
        <w:rPr>
          <w:rFonts w:ascii="Times New Roman" w:hAnsi="Times New Roman" w:cs="Times New Roman"/>
          <w:color w:val="auto"/>
          <w:sz w:val="24"/>
          <w:szCs w:val="24"/>
        </w:rPr>
        <w:t>u</w:t>
      </w:r>
      <w:r w:rsidRPr="008D1B11">
        <w:rPr>
          <w:rFonts w:ascii="Times New Roman" w:hAnsi="Times New Roman" w:cs="Times New Roman"/>
          <w:color w:val="auto"/>
          <w:sz w:val="24"/>
          <w:szCs w:val="24"/>
        </w:rPr>
        <w:t xml:space="preserve">s </w:t>
      </w:r>
      <w:r w:rsidR="00101D17">
        <w:rPr>
          <w:rFonts w:ascii="Times New Roman" w:hAnsi="Times New Roman" w:cs="Times New Roman"/>
          <w:color w:val="auto"/>
          <w:sz w:val="24"/>
          <w:szCs w:val="24"/>
        </w:rPr>
        <w:t>t</w:t>
      </w:r>
      <w:r w:rsidRPr="008D1B11">
        <w:rPr>
          <w:rFonts w:ascii="Times New Roman" w:hAnsi="Times New Roman" w:cs="Times New Roman"/>
          <w:color w:val="auto"/>
          <w:sz w:val="24"/>
          <w:szCs w:val="24"/>
        </w:rPr>
        <w:t>oday</w:t>
      </w:r>
      <w:r w:rsidR="008D1B11">
        <w:rPr>
          <w:rFonts w:ascii="Times New Roman" w:hAnsi="Times New Roman" w:cs="Times New Roman"/>
          <w:color w:val="auto"/>
          <w:sz w:val="24"/>
          <w:szCs w:val="24"/>
        </w:rPr>
        <w:t xml:space="preserve">: </w:t>
      </w:r>
    </w:p>
    <w:p w14:paraId="7A33695C" w14:textId="53ACD636" w:rsidR="008D1B11" w:rsidRPr="0097153A" w:rsidRDefault="008D1B11" w:rsidP="0097153A">
      <w:pPr>
        <w:spacing w:after="0" w:line="240" w:lineRule="auto"/>
        <w:rPr>
          <w:sz w:val="20"/>
          <w:szCs w:val="20"/>
        </w:rPr>
      </w:pPr>
      <w:r w:rsidRPr="0097153A">
        <w:rPr>
          <w:sz w:val="20"/>
          <w:szCs w:val="20"/>
        </w:rPr>
        <w:t>What this means…</w:t>
      </w:r>
    </w:p>
    <w:p w14:paraId="1A164E31" w14:textId="66EE075C" w:rsidR="004837FF" w:rsidRDefault="00A97CF7" w:rsidP="0097153A">
      <w:pPr>
        <w:pStyle w:val="ListBullet"/>
        <w:numPr>
          <w:ilvl w:val="0"/>
          <w:numId w:val="12"/>
        </w:numPr>
        <w:spacing w:after="0" w:line="240" w:lineRule="auto"/>
        <w:rPr>
          <w:rFonts w:ascii="Times New Roman" w:hAnsi="Times New Roman" w:cs="Times New Roman"/>
          <w:sz w:val="20"/>
          <w:szCs w:val="20"/>
        </w:rPr>
      </w:pPr>
      <w:r w:rsidRPr="0097153A">
        <w:rPr>
          <w:rFonts w:ascii="Times New Roman" w:hAnsi="Times New Roman" w:cs="Times New Roman"/>
          <w:b/>
          <w:bCs/>
          <w:sz w:val="20"/>
          <w:szCs w:val="20"/>
        </w:rPr>
        <w:t xml:space="preserve">We </w:t>
      </w:r>
      <w:r w:rsidR="00296429">
        <w:rPr>
          <w:rFonts w:ascii="Times New Roman" w:hAnsi="Times New Roman" w:cs="Times New Roman"/>
          <w:b/>
          <w:bCs/>
          <w:sz w:val="20"/>
          <w:szCs w:val="20"/>
        </w:rPr>
        <w:t>h</w:t>
      </w:r>
      <w:r w:rsidRPr="0097153A">
        <w:rPr>
          <w:rFonts w:ascii="Times New Roman" w:hAnsi="Times New Roman" w:cs="Times New Roman"/>
          <w:b/>
          <w:bCs/>
          <w:sz w:val="20"/>
          <w:szCs w:val="20"/>
        </w:rPr>
        <w:t xml:space="preserve">ave God’s </w:t>
      </w:r>
      <w:r w:rsidR="00296429">
        <w:rPr>
          <w:rFonts w:ascii="Times New Roman" w:hAnsi="Times New Roman" w:cs="Times New Roman"/>
          <w:b/>
          <w:bCs/>
          <w:sz w:val="20"/>
          <w:szCs w:val="20"/>
        </w:rPr>
        <w:t>p</w:t>
      </w:r>
      <w:r w:rsidRPr="0097153A">
        <w:rPr>
          <w:rFonts w:ascii="Times New Roman" w:hAnsi="Times New Roman" w:cs="Times New Roman"/>
          <w:b/>
          <w:bCs/>
          <w:sz w:val="20"/>
          <w:szCs w:val="20"/>
        </w:rPr>
        <w:t xml:space="preserve">erson and </w:t>
      </w:r>
      <w:r w:rsidR="00296429">
        <w:rPr>
          <w:rFonts w:ascii="Times New Roman" w:hAnsi="Times New Roman" w:cs="Times New Roman"/>
          <w:b/>
          <w:bCs/>
          <w:sz w:val="20"/>
          <w:szCs w:val="20"/>
        </w:rPr>
        <w:t>p</w:t>
      </w:r>
      <w:r w:rsidRPr="0097153A">
        <w:rPr>
          <w:rFonts w:ascii="Times New Roman" w:hAnsi="Times New Roman" w:cs="Times New Roman"/>
          <w:b/>
          <w:bCs/>
          <w:sz w:val="20"/>
          <w:szCs w:val="20"/>
        </w:rPr>
        <w:t>resence</w:t>
      </w:r>
      <w:r w:rsidRPr="0097153A">
        <w:rPr>
          <w:rFonts w:ascii="Times New Roman" w:hAnsi="Times New Roman" w:cs="Times New Roman"/>
          <w:sz w:val="20"/>
          <w:szCs w:val="20"/>
        </w:rPr>
        <w:t xml:space="preserve"> – Acts 2:38-39</w:t>
      </w:r>
      <w:r w:rsidR="0097153A">
        <w:rPr>
          <w:rFonts w:ascii="Times New Roman" w:hAnsi="Times New Roman" w:cs="Times New Roman"/>
          <w:sz w:val="20"/>
          <w:szCs w:val="20"/>
        </w:rPr>
        <w:t xml:space="preserve"> The events of Pentecost may have been a one-time historical event, (the entrance of the Holy Spirit in a new way), but its results continue forever.</w:t>
      </w:r>
    </w:p>
    <w:p w14:paraId="37376234" w14:textId="77777777" w:rsidR="0097153A" w:rsidRPr="0097153A" w:rsidRDefault="0097153A" w:rsidP="0097153A">
      <w:pPr>
        <w:pStyle w:val="ListBullet"/>
        <w:numPr>
          <w:ilvl w:val="0"/>
          <w:numId w:val="0"/>
        </w:numPr>
        <w:spacing w:after="0" w:line="240" w:lineRule="auto"/>
        <w:ind w:left="360"/>
        <w:rPr>
          <w:rFonts w:ascii="Times New Roman" w:hAnsi="Times New Roman" w:cs="Times New Roman"/>
          <w:sz w:val="20"/>
          <w:szCs w:val="20"/>
        </w:rPr>
      </w:pPr>
    </w:p>
    <w:p w14:paraId="64C261CD" w14:textId="3117307C" w:rsidR="004837FF" w:rsidRDefault="00A97CF7" w:rsidP="0097153A">
      <w:pPr>
        <w:pStyle w:val="ListBullet"/>
        <w:numPr>
          <w:ilvl w:val="0"/>
          <w:numId w:val="12"/>
        </w:numPr>
        <w:spacing w:after="0" w:line="240" w:lineRule="auto"/>
        <w:rPr>
          <w:rFonts w:ascii="Times New Roman" w:hAnsi="Times New Roman" w:cs="Times New Roman"/>
          <w:sz w:val="20"/>
          <w:szCs w:val="20"/>
        </w:rPr>
      </w:pPr>
      <w:r w:rsidRPr="0097153A">
        <w:rPr>
          <w:rFonts w:ascii="Times New Roman" w:hAnsi="Times New Roman" w:cs="Times New Roman"/>
          <w:b/>
          <w:bCs/>
          <w:sz w:val="20"/>
          <w:szCs w:val="20"/>
        </w:rPr>
        <w:t xml:space="preserve">We </w:t>
      </w:r>
      <w:r w:rsidR="00296429">
        <w:rPr>
          <w:rFonts w:ascii="Times New Roman" w:hAnsi="Times New Roman" w:cs="Times New Roman"/>
          <w:b/>
          <w:bCs/>
          <w:sz w:val="20"/>
          <w:szCs w:val="20"/>
        </w:rPr>
        <w:t>h</w:t>
      </w:r>
      <w:r w:rsidRPr="0097153A">
        <w:rPr>
          <w:rFonts w:ascii="Times New Roman" w:hAnsi="Times New Roman" w:cs="Times New Roman"/>
          <w:b/>
          <w:bCs/>
          <w:sz w:val="20"/>
          <w:szCs w:val="20"/>
        </w:rPr>
        <w:t xml:space="preserve">ave God’s </w:t>
      </w:r>
      <w:r w:rsidR="00296429">
        <w:rPr>
          <w:rFonts w:ascii="Times New Roman" w:hAnsi="Times New Roman" w:cs="Times New Roman"/>
          <w:b/>
          <w:bCs/>
          <w:sz w:val="20"/>
          <w:szCs w:val="20"/>
        </w:rPr>
        <w:t>p</w:t>
      </w:r>
      <w:r w:rsidRPr="0097153A">
        <w:rPr>
          <w:rFonts w:ascii="Times New Roman" w:hAnsi="Times New Roman" w:cs="Times New Roman"/>
          <w:b/>
          <w:bCs/>
          <w:sz w:val="20"/>
          <w:szCs w:val="20"/>
        </w:rPr>
        <w:t xml:space="preserve">ower </w:t>
      </w:r>
      <w:r w:rsidR="00296429">
        <w:rPr>
          <w:rFonts w:ascii="Times New Roman" w:hAnsi="Times New Roman" w:cs="Times New Roman"/>
          <w:b/>
          <w:bCs/>
          <w:sz w:val="20"/>
          <w:szCs w:val="20"/>
        </w:rPr>
        <w:t>w</w:t>
      </w:r>
      <w:r w:rsidRPr="0097153A">
        <w:rPr>
          <w:rFonts w:ascii="Times New Roman" w:hAnsi="Times New Roman" w:cs="Times New Roman"/>
          <w:b/>
          <w:bCs/>
          <w:sz w:val="20"/>
          <w:szCs w:val="20"/>
        </w:rPr>
        <w:t xml:space="preserve">ithin </w:t>
      </w:r>
      <w:r w:rsidR="00296429">
        <w:rPr>
          <w:rFonts w:ascii="Times New Roman" w:hAnsi="Times New Roman" w:cs="Times New Roman"/>
          <w:b/>
          <w:bCs/>
          <w:sz w:val="20"/>
          <w:szCs w:val="20"/>
        </w:rPr>
        <w:t>u</w:t>
      </w:r>
      <w:r w:rsidRPr="0097153A">
        <w:rPr>
          <w:rFonts w:ascii="Times New Roman" w:hAnsi="Times New Roman" w:cs="Times New Roman"/>
          <w:b/>
          <w:bCs/>
          <w:sz w:val="20"/>
          <w:szCs w:val="20"/>
        </w:rPr>
        <w:t>s</w:t>
      </w:r>
      <w:r w:rsidRPr="0097153A">
        <w:rPr>
          <w:rFonts w:ascii="Times New Roman" w:hAnsi="Times New Roman" w:cs="Times New Roman"/>
          <w:sz w:val="20"/>
          <w:szCs w:val="20"/>
        </w:rPr>
        <w:t xml:space="preserve"> – Romans 8:11</w:t>
      </w:r>
      <w:r w:rsidR="0097153A">
        <w:rPr>
          <w:rFonts w:ascii="Times New Roman" w:hAnsi="Times New Roman" w:cs="Times New Roman"/>
          <w:sz w:val="20"/>
          <w:szCs w:val="20"/>
        </w:rPr>
        <w:t xml:space="preserve"> We need to recognize and remember daily, we are not called to operate in our own strength.</w:t>
      </w:r>
    </w:p>
    <w:p w14:paraId="3F5CD274" w14:textId="77777777" w:rsidR="0097153A" w:rsidRPr="0097153A" w:rsidRDefault="0097153A" w:rsidP="0097153A">
      <w:pPr>
        <w:pStyle w:val="ListBullet"/>
        <w:numPr>
          <w:ilvl w:val="0"/>
          <w:numId w:val="0"/>
        </w:numPr>
        <w:spacing w:after="0" w:line="240" w:lineRule="auto"/>
        <w:rPr>
          <w:rFonts w:ascii="Times New Roman" w:hAnsi="Times New Roman" w:cs="Times New Roman"/>
          <w:sz w:val="16"/>
          <w:szCs w:val="16"/>
        </w:rPr>
      </w:pPr>
    </w:p>
    <w:p w14:paraId="102ED190" w14:textId="61CC4D8A" w:rsidR="004837FF" w:rsidRDefault="00A97CF7" w:rsidP="0097153A">
      <w:pPr>
        <w:pStyle w:val="ListBullet"/>
        <w:numPr>
          <w:ilvl w:val="0"/>
          <w:numId w:val="12"/>
        </w:numPr>
        <w:spacing w:after="0" w:line="240" w:lineRule="auto"/>
        <w:rPr>
          <w:rFonts w:ascii="Times New Roman" w:hAnsi="Times New Roman" w:cs="Times New Roman"/>
          <w:sz w:val="20"/>
          <w:szCs w:val="20"/>
        </w:rPr>
      </w:pPr>
      <w:r w:rsidRPr="0097153A">
        <w:rPr>
          <w:rFonts w:ascii="Times New Roman" w:hAnsi="Times New Roman" w:cs="Times New Roman"/>
          <w:b/>
          <w:bCs/>
          <w:sz w:val="20"/>
          <w:szCs w:val="20"/>
        </w:rPr>
        <w:t xml:space="preserve">We </w:t>
      </w:r>
      <w:r w:rsidR="00296429">
        <w:rPr>
          <w:rFonts w:ascii="Times New Roman" w:hAnsi="Times New Roman" w:cs="Times New Roman"/>
          <w:b/>
          <w:bCs/>
          <w:sz w:val="20"/>
          <w:szCs w:val="20"/>
        </w:rPr>
        <w:t>h</w:t>
      </w:r>
      <w:r w:rsidRPr="0097153A">
        <w:rPr>
          <w:rFonts w:ascii="Times New Roman" w:hAnsi="Times New Roman" w:cs="Times New Roman"/>
          <w:b/>
          <w:bCs/>
          <w:sz w:val="20"/>
          <w:szCs w:val="20"/>
        </w:rPr>
        <w:t xml:space="preserve">ave a </w:t>
      </w:r>
      <w:r w:rsidR="00296429">
        <w:rPr>
          <w:rFonts w:ascii="Times New Roman" w:hAnsi="Times New Roman" w:cs="Times New Roman"/>
          <w:b/>
          <w:bCs/>
          <w:sz w:val="20"/>
          <w:szCs w:val="20"/>
        </w:rPr>
        <w:t>p</w:t>
      </w:r>
      <w:r w:rsidRPr="0097153A">
        <w:rPr>
          <w:rFonts w:ascii="Times New Roman" w:hAnsi="Times New Roman" w:cs="Times New Roman"/>
          <w:b/>
          <w:bCs/>
          <w:sz w:val="20"/>
          <w:szCs w:val="20"/>
        </w:rPr>
        <w:t xml:space="preserve">urpose to </w:t>
      </w:r>
      <w:r w:rsidR="00296429">
        <w:rPr>
          <w:rFonts w:ascii="Times New Roman" w:hAnsi="Times New Roman" w:cs="Times New Roman"/>
          <w:b/>
          <w:bCs/>
          <w:sz w:val="20"/>
          <w:szCs w:val="20"/>
        </w:rPr>
        <w:t>f</w:t>
      </w:r>
      <w:r w:rsidRPr="0097153A">
        <w:rPr>
          <w:rFonts w:ascii="Times New Roman" w:hAnsi="Times New Roman" w:cs="Times New Roman"/>
          <w:b/>
          <w:bCs/>
          <w:sz w:val="20"/>
          <w:szCs w:val="20"/>
        </w:rPr>
        <w:t>ulfill</w:t>
      </w:r>
      <w:r w:rsidRPr="0097153A">
        <w:rPr>
          <w:rFonts w:ascii="Times New Roman" w:hAnsi="Times New Roman" w:cs="Times New Roman"/>
          <w:sz w:val="20"/>
          <w:szCs w:val="20"/>
        </w:rPr>
        <w:t xml:space="preserve"> – Ephesians 2:10; James 5:16</w:t>
      </w:r>
      <w:r w:rsidR="0097153A">
        <w:rPr>
          <w:rFonts w:ascii="Times New Roman" w:hAnsi="Times New Roman" w:cs="Times New Roman"/>
          <w:sz w:val="20"/>
          <w:szCs w:val="20"/>
        </w:rPr>
        <w:t xml:space="preserve"> God didn’t call us to sit around and wait on heaven. We have people to reach and </w:t>
      </w:r>
      <w:proofErr w:type="gramStart"/>
      <w:r w:rsidR="0097153A">
        <w:rPr>
          <w:rFonts w:ascii="Times New Roman" w:hAnsi="Times New Roman" w:cs="Times New Roman"/>
          <w:sz w:val="20"/>
          <w:szCs w:val="20"/>
        </w:rPr>
        <w:t>works</w:t>
      </w:r>
      <w:proofErr w:type="gramEnd"/>
      <w:r w:rsidR="0097153A">
        <w:rPr>
          <w:rFonts w:ascii="Times New Roman" w:hAnsi="Times New Roman" w:cs="Times New Roman"/>
          <w:sz w:val="20"/>
          <w:szCs w:val="20"/>
        </w:rPr>
        <w:t xml:space="preserve"> to do that </w:t>
      </w:r>
      <w:proofErr w:type="gramStart"/>
      <w:r w:rsidR="0097153A">
        <w:rPr>
          <w:rFonts w:ascii="Times New Roman" w:hAnsi="Times New Roman" w:cs="Times New Roman"/>
          <w:sz w:val="20"/>
          <w:szCs w:val="20"/>
        </w:rPr>
        <w:t>are</w:t>
      </w:r>
      <w:proofErr w:type="gramEnd"/>
      <w:r w:rsidR="0097153A">
        <w:rPr>
          <w:rFonts w:ascii="Times New Roman" w:hAnsi="Times New Roman" w:cs="Times New Roman"/>
          <w:sz w:val="20"/>
          <w:szCs w:val="20"/>
        </w:rPr>
        <w:t xml:space="preserve"> given to us to do.</w:t>
      </w:r>
    </w:p>
    <w:p w14:paraId="2102A202" w14:textId="77777777" w:rsidR="0097153A" w:rsidRPr="0097153A" w:rsidRDefault="0097153A" w:rsidP="0097153A">
      <w:pPr>
        <w:pStyle w:val="ListBullet"/>
        <w:numPr>
          <w:ilvl w:val="0"/>
          <w:numId w:val="0"/>
        </w:numPr>
        <w:spacing w:after="0" w:line="240" w:lineRule="auto"/>
        <w:rPr>
          <w:rFonts w:ascii="Times New Roman" w:hAnsi="Times New Roman" w:cs="Times New Roman"/>
          <w:sz w:val="16"/>
          <w:szCs w:val="16"/>
        </w:rPr>
      </w:pPr>
    </w:p>
    <w:p w14:paraId="3C6391DC" w14:textId="69D34EC6" w:rsidR="0097153A" w:rsidRDefault="00A97CF7" w:rsidP="0097153A">
      <w:pPr>
        <w:pStyle w:val="ListBullet"/>
        <w:numPr>
          <w:ilvl w:val="0"/>
          <w:numId w:val="12"/>
        </w:numPr>
        <w:spacing w:after="0" w:line="240" w:lineRule="auto"/>
        <w:rPr>
          <w:rFonts w:ascii="Times New Roman" w:hAnsi="Times New Roman" w:cs="Times New Roman"/>
          <w:sz w:val="20"/>
          <w:szCs w:val="20"/>
        </w:rPr>
      </w:pPr>
      <w:r w:rsidRPr="0097153A">
        <w:rPr>
          <w:rFonts w:ascii="Times New Roman" w:hAnsi="Times New Roman" w:cs="Times New Roman"/>
          <w:b/>
          <w:bCs/>
          <w:sz w:val="20"/>
          <w:szCs w:val="20"/>
        </w:rPr>
        <w:t xml:space="preserve">We </w:t>
      </w:r>
      <w:r w:rsidR="00296429">
        <w:rPr>
          <w:rFonts w:ascii="Times New Roman" w:hAnsi="Times New Roman" w:cs="Times New Roman"/>
          <w:b/>
          <w:bCs/>
          <w:sz w:val="20"/>
          <w:szCs w:val="20"/>
        </w:rPr>
        <w:t>c</w:t>
      </w:r>
      <w:r w:rsidRPr="0097153A">
        <w:rPr>
          <w:rFonts w:ascii="Times New Roman" w:hAnsi="Times New Roman" w:cs="Times New Roman"/>
          <w:b/>
          <w:bCs/>
          <w:sz w:val="20"/>
          <w:szCs w:val="20"/>
        </w:rPr>
        <w:t xml:space="preserve">an </w:t>
      </w:r>
      <w:r w:rsidR="00296429">
        <w:rPr>
          <w:rFonts w:ascii="Times New Roman" w:hAnsi="Times New Roman" w:cs="Times New Roman"/>
          <w:b/>
          <w:bCs/>
          <w:sz w:val="20"/>
          <w:szCs w:val="20"/>
        </w:rPr>
        <w:t>b</w:t>
      </w:r>
      <w:r w:rsidRPr="0097153A">
        <w:rPr>
          <w:rFonts w:ascii="Times New Roman" w:hAnsi="Times New Roman" w:cs="Times New Roman"/>
          <w:b/>
          <w:bCs/>
          <w:sz w:val="20"/>
          <w:szCs w:val="20"/>
        </w:rPr>
        <w:t xml:space="preserve">e </w:t>
      </w:r>
      <w:r w:rsidR="00296429">
        <w:rPr>
          <w:rFonts w:ascii="Times New Roman" w:hAnsi="Times New Roman" w:cs="Times New Roman"/>
          <w:b/>
          <w:bCs/>
          <w:sz w:val="20"/>
          <w:szCs w:val="20"/>
        </w:rPr>
        <w:t>b</w:t>
      </w:r>
      <w:r w:rsidRPr="0097153A">
        <w:rPr>
          <w:rFonts w:ascii="Times New Roman" w:hAnsi="Times New Roman" w:cs="Times New Roman"/>
          <w:b/>
          <w:bCs/>
          <w:sz w:val="20"/>
          <w:szCs w:val="20"/>
        </w:rPr>
        <w:t xml:space="preserve">old </w:t>
      </w:r>
      <w:r w:rsidR="00296429">
        <w:rPr>
          <w:rFonts w:ascii="Times New Roman" w:hAnsi="Times New Roman" w:cs="Times New Roman"/>
          <w:b/>
          <w:bCs/>
          <w:sz w:val="20"/>
          <w:szCs w:val="20"/>
        </w:rPr>
        <w:t>w</w:t>
      </w:r>
      <w:r w:rsidRPr="0097153A">
        <w:rPr>
          <w:rFonts w:ascii="Times New Roman" w:hAnsi="Times New Roman" w:cs="Times New Roman"/>
          <w:b/>
          <w:bCs/>
          <w:sz w:val="20"/>
          <w:szCs w:val="20"/>
        </w:rPr>
        <w:t>itnesses</w:t>
      </w:r>
      <w:r w:rsidRPr="0097153A">
        <w:rPr>
          <w:rFonts w:ascii="Times New Roman" w:hAnsi="Times New Roman" w:cs="Times New Roman"/>
          <w:sz w:val="20"/>
          <w:szCs w:val="20"/>
        </w:rPr>
        <w:t xml:space="preserve"> – 1 Peter 3:15; Psalm 71:18</w:t>
      </w:r>
      <w:r w:rsidR="0097153A">
        <w:rPr>
          <w:rFonts w:ascii="Times New Roman" w:hAnsi="Times New Roman" w:cs="Times New Roman"/>
          <w:sz w:val="20"/>
          <w:szCs w:val="20"/>
        </w:rPr>
        <w:t xml:space="preserve"> Not everyone is called to preach, but everyone is called to bear witness.</w:t>
      </w:r>
    </w:p>
    <w:p w14:paraId="52DF8787" w14:textId="77777777" w:rsidR="0097153A" w:rsidRPr="007E6168" w:rsidRDefault="0097153A" w:rsidP="0097153A">
      <w:pPr>
        <w:pStyle w:val="ListParagraph"/>
        <w:spacing w:after="0" w:line="240" w:lineRule="auto"/>
        <w:rPr>
          <w:rFonts w:ascii="Times New Roman" w:hAnsi="Times New Roman" w:cs="Times New Roman"/>
          <w:sz w:val="16"/>
          <w:szCs w:val="16"/>
        </w:rPr>
      </w:pPr>
    </w:p>
    <w:p w14:paraId="4925C9FD" w14:textId="77777777" w:rsidR="00296429" w:rsidRDefault="0097153A" w:rsidP="00296429">
      <w:pPr>
        <w:pStyle w:val="ListBullet"/>
        <w:numPr>
          <w:ilvl w:val="0"/>
          <w:numId w:val="12"/>
        </w:numPr>
        <w:spacing w:after="0" w:line="240" w:lineRule="auto"/>
        <w:rPr>
          <w:rFonts w:ascii="Times New Roman" w:hAnsi="Times New Roman" w:cs="Times New Roman"/>
          <w:sz w:val="20"/>
          <w:szCs w:val="20"/>
        </w:rPr>
      </w:pPr>
      <w:r w:rsidRPr="007E6168">
        <w:rPr>
          <w:rFonts w:ascii="Times New Roman" w:hAnsi="Times New Roman" w:cs="Times New Roman"/>
          <w:b/>
          <w:bCs/>
          <w:sz w:val="20"/>
          <w:szCs w:val="20"/>
        </w:rPr>
        <w:t xml:space="preserve">We </w:t>
      </w:r>
      <w:r w:rsidR="00296429">
        <w:rPr>
          <w:rFonts w:ascii="Times New Roman" w:hAnsi="Times New Roman" w:cs="Times New Roman"/>
          <w:b/>
          <w:bCs/>
          <w:sz w:val="20"/>
          <w:szCs w:val="20"/>
        </w:rPr>
        <w:t>s</w:t>
      </w:r>
      <w:r w:rsidR="00A97CF7" w:rsidRPr="007E6168">
        <w:rPr>
          <w:rFonts w:ascii="Times New Roman" w:hAnsi="Times New Roman" w:cs="Times New Roman"/>
          <w:b/>
          <w:bCs/>
          <w:sz w:val="20"/>
          <w:szCs w:val="20"/>
        </w:rPr>
        <w:t xml:space="preserve">hould </w:t>
      </w:r>
      <w:r w:rsidR="00296429">
        <w:rPr>
          <w:rFonts w:ascii="Times New Roman" w:hAnsi="Times New Roman" w:cs="Times New Roman"/>
          <w:b/>
          <w:bCs/>
          <w:sz w:val="20"/>
          <w:szCs w:val="20"/>
        </w:rPr>
        <w:t>k</w:t>
      </w:r>
      <w:r w:rsidR="00A97CF7" w:rsidRPr="007E6168">
        <w:rPr>
          <w:rFonts w:ascii="Times New Roman" w:hAnsi="Times New Roman" w:cs="Times New Roman"/>
          <w:b/>
          <w:bCs/>
          <w:sz w:val="20"/>
          <w:szCs w:val="20"/>
        </w:rPr>
        <w:t xml:space="preserve">eep </w:t>
      </w:r>
      <w:r w:rsidR="00296429">
        <w:rPr>
          <w:rFonts w:ascii="Times New Roman" w:hAnsi="Times New Roman" w:cs="Times New Roman"/>
          <w:b/>
          <w:bCs/>
          <w:sz w:val="20"/>
          <w:szCs w:val="20"/>
        </w:rPr>
        <w:t>g</w:t>
      </w:r>
      <w:r w:rsidR="00A97CF7" w:rsidRPr="007E6168">
        <w:rPr>
          <w:rFonts w:ascii="Times New Roman" w:hAnsi="Times New Roman" w:cs="Times New Roman"/>
          <w:b/>
          <w:bCs/>
          <w:sz w:val="20"/>
          <w:szCs w:val="20"/>
        </w:rPr>
        <w:t xml:space="preserve">rowing in </w:t>
      </w:r>
      <w:r w:rsidR="00296429">
        <w:rPr>
          <w:rFonts w:ascii="Times New Roman" w:hAnsi="Times New Roman" w:cs="Times New Roman"/>
          <w:b/>
          <w:bCs/>
          <w:sz w:val="20"/>
          <w:szCs w:val="20"/>
        </w:rPr>
        <w:t>h</w:t>
      </w:r>
      <w:r w:rsidR="00A97CF7" w:rsidRPr="007E6168">
        <w:rPr>
          <w:rFonts w:ascii="Times New Roman" w:hAnsi="Times New Roman" w:cs="Times New Roman"/>
          <w:b/>
          <w:bCs/>
          <w:sz w:val="20"/>
          <w:szCs w:val="20"/>
        </w:rPr>
        <w:t xml:space="preserve">oliness and </w:t>
      </w:r>
      <w:r w:rsidR="00296429">
        <w:rPr>
          <w:rFonts w:ascii="Times New Roman" w:hAnsi="Times New Roman" w:cs="Times New Roman"/>
          <w:b/>
          <w:bCs/>
          <w:sz w:val="20"/>
          <w:szCs w:val="20"/>
        </w:rPr>
        <w:t>j</w:t>
      </w:r>
      <w:r w:rsidR="00A97CF7" w:rsidRPr="007E6168">
        <w:rPr>
          <w:rFonts w:ascii="Times New Roman" w:hAnsi="Times New Roman" w:cs="Times New Roman"/>
          <w:b/>
          <w:bCs/>
          <w:sz w:val="20"/>
          <w:szCs w:val="20"/>
        </w:rPr>
        <w:t xml:space="preserve">oy </w:t>
      </w:r>
      <w:r w:rsidR="00A97CF7" w:rsidRPr="0097153A">
        <w:rPr>
          <w:rFonts w:ascii="Times New Roman" w:hAnsi="Times New Roman" w:cs="Times New Roman"/>
          <w:sz w:val="20"/>
          <w:szCs w:val="20"/>
        </w:rPr>
        <w:t>– Romans 8:29; 2 Corinthians 3:18; Philippians 1:6; Galatians 5:22-23; 2 Corinthians 4:16; Psalm 92:14</w:t>
      </w:r>
      <w:r w:rsidR="007E6168">
        <w:rPr>
          <w:rFonts w:ascii="Times New Roman" w:hAnsi="Times New Roman" w:cs="Times New Roman"/>
          <w:sz w:val="20"/>
          <w:szCs w:val="20"/>
        </w:rPr>
        <w:t xml:space="preserve"> </w:t>
      </w:r>
    </w:p>
    <w:p w14:paraId="3A34E718" w14:textId="77777777" w:rsidR="00296429" w:rsidRDefault="00296429" w:rsidP="00296429">
      <w:pPr>
        <w:pStyle w:val="ListBullet"/>
        <w:numPr>
          <w:ilvl w:val="0"/>
          <w:numId w:val="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7E6168" w:rsidRPr="00296429">
        <w:rPr>
          <w:rFonts w:ascii="Times New Roman" w:hAnsi="Times New Roman" w:cs="Times New Roman"/>
          <w:sz w:val="20"/>
          <w:szCs w:val="20"/>
        </w:rPr>
        <w:t xml:space="preserve">No matter how long you’ve been a Christian, the Spirit isn’t finished with you </w:t>
      </w:r>
    </w:p>
    <w:p w14:paraId="4293CB68" w14:textId="5EB8199C" w:rsidR="004837FF" w:rsidRPr="00296429" w:rsidRDefault="00296429" w:rsidP="00296429">
      <w:pPr>
        <w:pStyle w:val="ListBullet"/>
        <w:numPr>
          <w:ilvl w:val="0"/>
          <w:numId w:val="0"/>
        </w:num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7E6168" w:rsidRPr="00296429">
        <w:rPr>
          <w:rFonts w:ascii="Times New Roman" w:hAnsi="Times New Roman" w:cs="Times New Roman"/>
          <w:sz w:val="20"/>
          <w:szCs w:val="20"/>
        </w:rPr>
        <w:t>yet.</w:t>
      </w:r>
    </w:p>
    <w:p w14:paraId="24FC3F6F" w14:textId="77777777" w:rsidR="007E6168" w:rsidRPr="007E6168" w:rsidRDefault="007E6168" w:rsidP="007E6168">
      <w:pPr>
        <w:pStyle w:val="ListBullet"/>
        <w:numPr>
          <w:ilvl w:val="0"/>
          <w:numId w:val="0"/>
        </w:numPr>
        <w:spacing w:after="0" w:line="240" w:lineRule="auto"/>
        <w:rPr>
          <w:rFonts w:ascii="Times New Roman" w:hAnsi="Times New Roman" w:cs="Times New Roman"/>
          <w:sz w:val="16"/>
          <w:szCs w:val="16"/>
        </w:rPr>
      </w:pPr>
    </w:p>
    <w:p w14:paraId="3AEF2E52" w14:textId="237CAB12" w:rsidR="004837FF" w:rsidRDefault="00A97CF7" w:rsidP="007E6168">
      <w:pPr>
        <w:pStyle w:val="ListBullet"/>
        <w:numPr>
          <w:ilvl w:val="0"/>
          <w:numId w:val="12"/>
        </w:numPr>
        <w:spacing w:after="0" w:line="240" w:lineRule="auto"/>
        <w:rPr>
          <w:rFonts w:ascii="Times New Roman" w:hAnsi="Times New Roman" w:cs="Times New Roman"/>
          <w:sz w:val="20"/>
          <w:szCs w:val="20"/>
        </w:rPr>
      </w:pPr>
      <w:r w:rsidRPr="007E6168">
        <w:rPr>
          <w:rFonts w:ascii="Times New Roman" w:hAnsi="Times New Roman" w:cs="Times New Roman"/>
          <w:b/>
          <w:bCs/>
          <w:sz w:val="20"/>
          <w:szCs w:val="20"/>
        </w:rPr>
        <w:t xml:space="preserve">God </w:t>
      </w:r>
      <w:r w:rsidR="00296429">
        <w:rPr>
          <w:rFonts w:ascii="Times New Roman" w:hAnsi="Times New Roman" w:cs="Times New Roman"/>
          <w:b/>
          <w:bCs/>
          <w:sz w:val="20"/>
          <w:szCs w:val="20"/>
        </w:rPr>
        <w:t>i</w:t>
      </w:r>
      <w:r w:rsidRPr="007E6168">
        <w:rPr>
          <w:rFonts w:ascii="Times New Roman" w:hAnsi="Times New Roman" w:cs="Times New Roman"/>
          <w:b/>
          <w:bCs/>
          <w:sz w:val="20"/>
          <w:szCs w:val="20"/>
        </w:rPr>
        <w:t xml:space="preserve">s </w:t>
      </w:r>
      <w:r w:rsidR="00296429">
        <w:rPr>
          <w:rFonts w:ascii="Times New Roman" w:hAnsi="Times New Roman" w:cs="Times New Roman"/>
          <w:b/>
          <w:bCs/>
          <w:sz w:val="20"/>
          <w:szCs w:val="20"/>
        </w:rPr>
        <w:t>n</w:t>
      </w:r>
      <w:r w:rsidRPr="007E6168">
        <w:rPr>
          <w:rFonts w:ascii="Times New Roman" w:hAnsi="Times New Roman" w:cs="Times New Roman"/>
          <w:b/>
          <w:bCs/>
          <w:sz w:val="20"/>
          <w:szCs w:val="20"/>
        </w:rPr>
        <w:t xml:space="preserve">ot </w:t>
      </w:r>
      <w:r w:rsidR="00296429">
        <w:rPr>
          <w:rFonts w:ascii="Times New Roman" w:hAnsi="Times New Roman" w:cs="Times New Roman"/>
          <w:b/>
          <w:bCs/>
          <w:sz w:val="20"/>
          <w:szCs w:val="20"/>
        </w:rPr>
        <w:t>d</w:t>
      </w:r>
      <w:r w:rsidRPr="007E6168">
        <w:rPr>
          <w:rFonts w:ascii="Times New Roman" w:hAnsi="Times New Roman" w:cs="Times New Roman"/>
          <w:b/>
          <w:bCs/>
          <w:sz w:val="20"/>
          <w:szCs w:val="20"/>
        </w:rPr>
        <w:t xml:space="preserve">one </w:t>
      </w:r>
      <w:r w:rsidR="00296429">
        <w:rPr>
          <w:rFonts w:ascii="Times New Roman" w:hAnsi="Times New Roman" w:cs="Times New Roman"/>
          <w:b/>
          <w:bCs/>
          <w:sz w:val="20"/>
          <w:szCs w:val="20"/>
        </w:rPr>
        <w:t>w</w:t>
      </w:r>
      <w:r w:rsidRPr="007E6168">
        <w:rPr>
          <w:rFonts w:ascii="Times New Roman" w:hAnsi="Times New Roman" w:cs="Times New Roman"/>
          <w:b/>
          <w:bCs/>
          <w:sz w:val="20"/>
          <w:szCs w:val="20"/>
        </w:rPr>
        <w:t xml:space="preserve">ith </w:t>
      </w:r>
      <w:r w:rsidR="00296429">
        <w:rPr>
          <w:rFonts w:ascii="Times New Roman" w:hAnsi="Times New Roman" w:cs="Times New Roman"/>
          <w:b/>
          <w:bCs/>
          <w:sz w:val="20"/>
          <w:szCs w:val="20"/>
        </w:rPr>
        <w:t>u</w:t>
      </w:r>
      <w:r w:rsidRPr="007E6168">
        <w:rPr>
          <w:rFonts w:ascii="Times New Roman" w:hAnsi="Times New Roman" w:cs="Times New Roman"/>
          <w:b/>
          <w:bCs/>
          <w:sz w:val="20"/>
          <w:szCs w:val="20"/>
        </w:rPr>
        <w:t>s</w:t>
      </w:r>
      <w:r w:rsidRPr="0097153A">
        <w:rPr>
          <w:rFonts w:ascii="Times New Roman" w:hAnsi="Times New Roman" w:cs="Times New Roman"/>
          <w:sz w:val="20"/>
          <w:szCs w:val="20"/>
        </w:rPr>
        <w:t xml:space="preserve"> – 2 Timothy 1:6; Luke 11:13; Acts 2:21</w:t>
      </w:r>
      <w:r w:rsidR="007E6168">
        <w:rPr>
          <w:rFonts w:ascii="Times New Roman" w:hAnsi="Times New Roman" w:cs="Times New Roman"/>
          <w:sz w:val="20"/>
          <w:szCs w:val="20"/>
        </w:rPr>
        <w:t xml:space="preserve"> You are still called, you are still sent, you are still empowered by the same Spirit that came at Pentecost!</w:t>
      </w:r>
    </w:p>
    <w:p w14:paraId="6129263C" w14:textId="77777777" w:rsidR="007E6168" w:rsidRPr="007E6168" w:rsidRDefault="007E6168" w:rsidP="007E6168">
      <w:pPr>
        <w:pStyle w:val="ListParagraph"/>
        <w:spacing w:after="0" w:line="240" w:lineRule="auto"/>
        <w:rPr>
          <w:rFonts w:ascii="Times New Roman" w:hAnsi="Times New Roman" w:cs="Times New Roman"/>
          <w:sz w:val="20"/>
          <w:szCs w:val="20"/>
        </w:rPr>
      </w:pPr>
    </w:p>
    <w:p w14:paraId="324EF0C0" w14:textId="58ABA41C" w:rsidR="007E6168" w:rsidRPr="007E6168" w:rsidRDefault="007E6168" w:rsidP="007E6168">
      <w:pPr>
        <w:spacing w:after="0" w:line="240" w:lineRule="auto"/>
        <w:jc w:val="both"/>
        <w:rPr>
          <w:rFonts w:ascii="Times New Roman" w:hAnsi="Times New Roman" w:cs="Times New Roman"/>
          <w:sz w:val="20"/>
          <w:szCs w:val="20"/>
        </w:rPr>
      </w:pPr>
      <w:r w:rsidRPr="007E6168">
        <w:rPr>
          <w:rFonts w:ascii="Times New Roman" w:hAnsi="Times New Roman" w:cs="Times New Roman"/>
          <w:b/>
          <w:bCs/>
          <w:sz w:val="24"/>
          <w:szCs w:val="24"/>
        </w:rPr>
        <w:t xml:space="preserve">Conclusion: </w:t>
      </w:r>
      <w:r w:rsidRPr="007E6168">
        <w:rPr>
          <w:rFonts w:ascii="Times New Roman" w:hAnsi="Times New Roman" w:cs="Times New Roman"/>
          <w:b/>
          <w:bCs/>
          <w:sz w:val="20"/>
          <w:szCs w:val="20"/>
        </w:rPr>
        <w:t>To all the believers, especially our seniors, hear this as a commissioning</w:t>
      </w:r>
      <w:r w:rsidRPr="007E6168">
        <w:rPr>
          <w:rFonts w:ascii="Times New Roman" w:hAnsi="Times New Roman" w:cs="Times New Roman"/>
          <w:sz w:val="20"/>
          <w:szCs w:val="20"/>
        </w:rPr>
        <w:t xml:space="preserve">: Like a coach sending a player back on the field, I believe God is saying, </w:t>
      </w:r>
      <w:r w:rsidRPr="007E6168">
        <w:rPr>
          <w:rFonts w:ascii="Times New Roman" w:hAnsi="Times New Roman" w:cs="Times New Roman"/>
          <w:i/>
          <w:iCs/>
          <w:sz w:val="20"/>
          <w:szCs w:val="20"/>
        </w:rPr>
        <w:t>“I’m not done with you. You’re still in this. My Spirit is with you – now go in My power and love.”</w:t>
      </w:r>
      <w:r w:rsidRPr="007E6168">
        <w:rPr>
          <w:rFonts w:ascii="Times New Roman" w:hAnsi="Times New Roman" w:cs="Times New Roman"/>
          <w:sz w:val="20"/>
          <w:szCs w:val="20"/>
        </w:rPr>
        <w:t xml:space="preserve"> </w:t>
      </w:r>
    </w:p>
    <w:p w14:paraId="1976C002" w14:textId="165E65C5" w:rsidR="007E6168" w:rsidRPr="007E6168" w:rsidRDefault="007E6168" w:rsidP="007E6168">
      <w:pPr>
        <w:spacing w:after="0" w:line="240" w:lineRule="auto"/>
        <w:jc w:val="both"/>
        <w:rPr>
          <w:rFonts w:ascii="Times New Roman" w:hAnsi="Times New Roman" w:cs="Times New Roman"/>
          <w:sz w:val="20"/>
          <w:szCs w:val="20"/>
        </w:rPr>
      </w:pPr>
      <w:r w:rsidRPr="007E6168">
        <w:rPr>
          <w:rFonts w:ascii="Times New Roman" w:hAnsi="Times New Roman" w:cs="Times New Roman"/>
          <w:b/>
          <w:bCs/>
          <w:sz w:val="20"/>
          <w:szCs w:val="20"/>
        </w:rPr>
        <w:t>Let’s step out in faith and watch what God will do.</w:t>
      </w:r>
      <w:r w:rsidRPr="007E6168">
        <w:rPr>
          <w:rFonts w:ascii="Times New Roman" w:hAnsi="Times New Roman" w:cs="Times New Roman"/>
          <w:sz w:val="20"/>
          <w:szCs w:val="20"/>
        </w:rPr>
        <w:t xml:space="preserve"> It might surprise us, but it will </w:t>
      </w:r>
      <w:proofErr w:type="gramStart"/>
      <w:r w:rsidRPr="007E6168">
        <w:rPr>
          <w:rFonts w:ascii="Times New Roman" w:hAnsi="Times New Roman" w:cs="Times New Roman"/>
          <w:sz w:val="20"/>
          <w:szCs w:val="20"/>
        </w:rPr>
        <w:t>definitely glorify</w:t>
      </w:r>
      <w:proofErr w:type="gramEnd"/>
      <w:r w:rsidRPr="007E6168">
        <w:rPr>
          <w:rFonts w:ascii="Times New Roman" w:hAnsi="Times New Roman" w:cs="Times New Roman"/>
          <w:sz w:val="20"/>
          <w:szCs w:val="20"/>
        </w:rPr>
        <w:t xml:space="preserve"> Him. </w:t>
      </w:r>
    </w:p>
    <w:p w14:paraId="1F17164B" w14:textId="77777777" w:rsidR="007E6168" w:rsidRPr="0097153A" w:rsidRDefault="007E6168" w:rsidP="007E6168">
      <w:pPr>
        <w:pStyle w:val="ListBullet"/>
        <w:numPr>
          <w:ilvl w:val="0"/>
          <w:numId w:val="0"/>
        </w:numPr>
        <w:spacing w:after="0" w:line="240" w:lineRule="auto"/>
        <w:rPr>
          <w:rFonts w:ascii="Times New Roman" w:hAnsi="Times New Roman" w:cs="Times New Roman"/>
          <w:sz w:val="20"/>
          <w:szCs w:val="20"/>
        </w:rPr>
      </w:pPr>
    </w:p>
    <w:sectPr w:rsidR="007E6168" w:rsidRPr="0097153A" w:rsidSect="008D1B11">
      <w:pgSz w:w="15840" w:h="12240" w:orient="landscape"/>
      <w:pgMar w:top="432" w:right="432" w:bottom="720" w:left="432" w:header="720" w:footer="720" w:gutter="0"/>
      <w:cols w:num="2" w:space="115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D323629"/>
    <w:multiLevelType w:val="hybridMultilevel"/>
    <w:tmpl w:val="D0E8E83E"/>
    <w:lvl w:ilvl="0" w:tplc="59FCB49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D226054"/>
    <w:multiLevelType w:val="hybridMultilevel"/>
    <w:tmpl w:val="34C02E4E"/>
    <w:lvl w:ilvl="0" w:tplc="C4B63760">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6EA33D7"/>
    <w:multiLevelType w:val="hybridMultilevel"/>
    <w:tmpl w:val="4B00AEA6"/>
    <w:lvl w:ilvl="0" w:tplc="9BBABCA8">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21521049">
    <w:abstractNumId w:val="8"/>
  </w:num>
  <w:num w:numId="2" w16cid:durableId="501743971">
    <w:abstractNumId w:val="6"/>
  </w:num>
  <w:num w:numId="3" w16cid:durableId="998926246">
    <w:abstractNumId w:val="5"/>
  </w:num>
  <w:num w:numId="4" w16cid:durableId="1961836402">
    <w:abstractNumId w:val="4"/>
  </w:num>
  <w:num w:numId="5" w16cid:durableId="1691953291">
    <w:abstractNumId w:val="7"/>
  </w:num>
  <w:num w:numId="6" w16cid:durableId="2088265849">
    <w:abstractNumId w:val="3"/>
  </w:num>
  <w:num w:numId="7" w16cid:durableId="827021435">
    <w:abstractNumId w:val="2"/>
  </w:num>
  <w:num w:numId="8" w16cid:durableId="1337806066">
    <w:abstractNumId w:val="1"/>
  </w:num>
  <w:num w:numId="9" w16cid:durableId="1237517906">
    <w:abstractNumId w:val="0"/>
  </w:num>
  <w:num w:numId="10" w16cid:durableId="277686592">
    <w:abstractNumId w:val="9"/>
  </w:num>
  <w:num w:numId="11" w16cid:durableId="1672099045">
    <w:abstractNumId w:val="11"/>
  </w:num>
  <w:num w:numId="12" w16cid:durableId="8198560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1D17"/>
    <w:rsid w:val="0015074B"/>
    <w:rsid w:val="0029639D"/>
    <w:rsid w:val="00296429"/>
    <w:rsid w:val="00326F90"/>
    <w:rsid w:val="004837FF"/>
    <w:rsid w:val="007E6168"/>
    <w:rsid w:val="008D1B11"/>
    <w:rsid w:val="0097153A"/>
    <w:rsid w:val="00A831C0"/>
    <w:rsid w:val="00A97CF7"/>
    <w:rsid w:val="00AA1D8D"/>
    <w:rsid w:val="00B47730"/>
    <w:rsid w:val="00CB0664"/>
    <w:rsid w:val="00CF216E"/>
    <w:rsid w:val="00E37D46"/>
    <w:rsid w:val="00F43B4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211BE5"/>
  <w14:defaultImageDpi w14:val="300"/>
  <w15:docId w15:val="{307CC549-7EF0-4A4F-8AE2-BD5C25EFB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595</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William Burnham</cp:lastModifiedBy>
  <cp:revision>3</cp:revision>
  <dcterms:created xsi:type="dcterms:W3CDTF">2025-05-06T16:02:00Z</dcterms:created>
  <dcterms:modified xsi:type="dcterms:W3CDTF">2025-05-11T17:12:00Z</dcterms:modified>
  <cp:category/>
</cp:coreProperties>
</file>