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F4A74" w14:textId="77777777" w:rsidR="00007576" w:rsidRPr="00007576" w:rsidRDefault="00007576" w:rsidP="00346E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7576">
        <w:rPr>
          <w:rFonts w:ascii="Times New Roman" w:hAnsi="Times New Roman" w:cs="Times New Roman"/>
          <w:b/>
          <w:bCs/>
          <w:sz w:val="24"/>
          <w:szCs w:val="24"/>
        </w:rPr>
        <w:t>Road Trip (7): Paul’s Journeys in Acts</w:t>
      </w:r>
    </w:p>
    <w:p w14:paraId="5C380CE5" w14:textId="77777777" w:rsidR="00007576" w:rsidRPr="00007576" w:rsidRDefault="00007576" w:rsidP="00FB541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007576">
        <w:rPr>
          <w:rFonts w:ascii="Times New Roman" w:hAnsi="Times New Roman" w:cs="Times New Roman"/>
          <w:i/>
          <w:iCs/>
          <w:sz w:val="24"/>
          <w:szCs w:val="24"/>
        </w:rPr>
        <w:t>From Athens to the Unknown God – Reaching the Culture</w:t>
      </w:r>
      <w:r w:rsidRPr="00007576">
        <w:rPr>
          <w:rFonts w:ascii="Times New Roman" w:hAnsi="Times New Roman" w:cs="Times New Roman"/>
          <w:i/>
          <w:iCs/>
          <w:sz w:val="24"/>
          <w:szCs w:val="24"/>
        </w:rPr>
        <w:br/>
        <w:t>Acts 20:24; Acts 17:16–34</w:t>
      </w:r>
    </w:p>
    <w:p w14:paraId="7B521ECF" w14:textId="77777777" w:rsidR="00FB5415" w:rsidRPr="00B01AD7" w:rsidRDefault="00FB5415" w:rsidP="00FB5415">
      <w:pPr>
        <w:spacing w:after="0" w:line="240" w:lineRule="auto"/>
        <w:rPr>
          <w:rFonts w:ascii="Verdana" w:hAnsi="Verdana"/>
          <w:sz w:val="16"/>
          <w:szCs w:val="16"/>
        </w:rPr>
      </w:pPr>
    </w:p>
    <w:p w14:paraId="612C6EF8" w14:textId="40AD9393" w:rsidR="00DD7DC9" w:rsidRDefault="00FB5415" w:rsidP="00DD7DC9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  <w:r w:rsidRPr="00B01AD7">
        <w:rPr>
          <w:rFonts w:ascii="Times New Roman" w:hAnsi="Times New Roman" w:cs="Times New Roman"/>
          <w:b/>
          <w:bCs/>
          <w:sz w:val="24"/>
          <w:szCs w:val="24"/>
        </w:rPr>
        <w:t>Introduction</w:t>
      </w:r>
      <w:r w:rsidRPr="00FB541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B01AD7">
        <w:rPr>
          <w:rFonts w:ascii="Times New Roman" w:hAnsi="Times New Roman" w:cs="Times New Roman"/>
          <w:sz w:val="24"/>
          <w:szCs w:val="24"/>
        </w:rPr>
        <w:t xml:space="preserve">Have you ever </w:t>
      </w:r>
      <w:r w:rsidR="003B70FA">
        <w:rPr>
          <w:rFonts w:ascii="Times New Roman" w:hAnsi="Times New Roman" w:cs="Times New Roman"/>
          <w:sz w:val="24"/>
          <w:szCs w:val="24"/>
        </w:rPr>
        <w:t>been a</w:t>
      </w:r>
      <w:r w:rsidRPr="00B01AD7">
        <w:rPr>
          <w:rFonts w:ascii="Times New Roman" w:hAnsi="Times New Roman" w:cs="Times New Roman"/>
          <w:sz w:val="24"/>
          <w:szCs w:val="24"/>
        </w:rPr>
        <w:t xml:space="preserve"> tourist in a new city and been awed by the sights? Paul found himself in such a place on his “road trip” through the ancient world. </w:t>
      </w:r>
      <w:r w:rsidR="00DD7DC9" w:rsidRPr="00B01AD7">
        <w:rPr>
          <w:rFonts w:ascii="Times New Roman" w:hAnsi="Times New Roman" w:cs="Times New Roman"/>
          <w:sz w:val="24"/>
          <w:szCs w:val="24"/>
        </w:rPr>
        <w:t>As Paul walked the streets</w:t>
      </w:r>
      <w:r w:rsidR="00032240">
        <w:rPr>
          <w:rFonts w:ascii="Times New Roman" w:hAnsi="Times New Roman" w:cs="Times New Roman"/>
          <w:sz w:val="24"/>
          <w:szCs w:val="24"/>
        </w:rPr>
        <w:t xml:space="preserve"> of Athens</w:t>
      </w:r>
      <w:r w:rsidR="00DD7DC9" w:rsidRPr="00B01AD7">
        <w:rPr>
          <w:rFonts w:ascii="Times New Roman" w:hAnsi="Times New Roman" w:cs="Times New Roman"/>
          <w:sz w:val="24"/>
          <w:szCs w:val="24"/>
        </w:rPr>
        <w:t xml:space="preserve">, </w:t>
      </w:r>
      <w:r w:rsidR="00DD7DC9" w:rsidRPr="00E26B05">
        <w:rPr>
          <w:rFonts w:ascii="Times New Roman" w:hAnsi="Times New Roman" w:cs="Times New Roman"/>
          <w:sz w:val="24"/>
          <w:szCs w:val="24"/>
        </w:rPr>
        <w:t>he saw grand temples on every corner and altars to every deity imaginable – even an altar “To the Unknown God</w:t>
      </w:r>
      <w:r w:rsidR="00DD7DC9" w:rsidRPr="00DD7DC9">
        <w:rPr>
          <w:rFonts w:ascii="Times New Roman" w:hAnsi="Times New Roman" w:cs="Times New Roman"/>
          <w:sz w:val="24"/>
          <w:szCs w:val="24"/>
        </w:rPr>
        <w:t>.</w:t>
      </w:r>
      <w:r w:rsidR="00DD7DC9" w:rsidRPr="00E26B05">
        <w:rPr>
          <w:rFonts w:ascii="Times New Roman" w:hAnsi="Times New Roman" w:cs="Times New Roman"/>
          <w:sz w:val="24"/>
          <w:szCs w:val="24"/>
        </w:rPr>
        <w:t>”</w:t>
      </w:r>
      <w:r w:rsidR="00DD7DC9" w:rsidRPr="00DD7DC9">
        <w:rPr>
          <w:rFonts w:ascii="Times New Roman" w:hAnsi="Times New Roman" w:cs="Times New Roman"/>
          <w:sz w:val="24"/>
          <w:szCs w:val="24"/>
        </w:rPr>
        <w:t xml:space="preserve"> H</w:t>
      </w:r>
      <w:r w:rsidR="00DD7DC9" w:rsidRPr="00B01AD7">
        <w:rPr>
          <w:rFonts w:ascii="Times New Roman" w:hAnsi="Times New Roman" w:cs="Times New Roman"/>
          <w:sz w:val="24"/>
          <w:szCs w:val="24"/>
        </w:rPr>
        <w:t xml:space="preserve">is heart broke for this city so full of </w:t>
      </w:r>
      <w:r w:rsidR="00DD7DC9" w:rsidRPr="00DD7DC9">
        <w:rPr>
          <w:rFonts w:ascii="Times New Roman" w:hAnsi="Times New Roman" w:cs="Times New Roman"/>
          <w:sz w:val="24"/>
          <w:szCs w:val="24"/>
        </w:rPr>
        <w:t xml:space="preserve">false gods and </w:t>
      </w:r>
      <w:r w:rsidR="00DD7DC9" w:rsidRPr="00B01AD7">
        <w:rPr>
          <w:rFonts w:ascii="Times New Roman" w:hAnsi="Times New Roman" w:cs="Times New Roman"/>
          <w:sz w:val="24"/>
          <w:szCs w:val="24"/>
        </w:rPr>
        <w:t>spiritual emptiness.</w:t>
      </w:r>
      <w:r w:rsidR="00DD7DC9" w:rsidRPr="00B01AD7">
        <w:rPr>
          <w:rFonts w:ascii="Verdana" w:hAnsi="Verdana"/>
          <w:sz w:val="24"/>
          <w:szCs w:val="24"/>
        </w:rPr>
        <w:t xml:space="preserve"> </w:t>
      </w:r>
    </w:p>
    <w:p w14:paraId="7A0F9DF3" w14:textId="77777777" w:rsidR="00032240" w:rsidRPr="00032240" w:rsidRDefault="00032240" w:rsidP="00FB5415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A9516E1" w14:textId="43904C71" w:rsidR="00007576" w:rsidRPr="009027DC" w:rsidRDefault="00007576" w:rsidP="009027D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27D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E10509" w:rsidRPr="009027D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9027DC">
        <w:rPr>
          <w:rFonts w:ascii="Times New Roman" w:hAnsi="Times New Roman" w:cs="Times New Roman"/>
          <w:b/>
          <w:bCs/>
          <w:sz w:val="24"/>
          <w:szCs w:val="24"/>
        </w:rPr>
        <w:t xml:space="preserve">rovoked </w:t>
      </w:r>
      <w:r w:rsidR="00E10509" w:rsidRPr="009027DC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Pr="009027DC">
        <w:rPr>
          <w:rFonts w:ascii="Times New Roman" w:hAnsi="Times New Roman" w:cs="Times New Roman"/>
          <w:b/>
          <w:bCs/>
          <w:sz w:val="24"/>
          <w:szCs w:val="24"/>
        </w:rPr>
        <w:t xml:space="preserve">eart in a </w:t>
      </w:r>
      <w:r w:rsidR="00E10509" w:rsidRPr="009027D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9027DC">
        <w:rPr>
          <w:rFonts w:ascii="Times New Roman" w:hAnsi="Times New Roman" w:cs="Times New Roman"/>
          <w:b/>
          <w:bCs/>
          <w:sz w:val="24"/>
          <w:szCs w:val="24"/>
        </w:rPr>
        <w:t xml:space="preserve">ity of </w:t>
      </w:r>
      <w:r w:rsidR="00E10509" w:rsidRPr="009027DC"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 w:rsidRPr="009027DC">
        <w:rPr>
          <w:rFonts w:ascii="Times New Roman" w:hAnsi="Times New Roman" w:cs="Times New Roman"/>
          <w:b/>
          <w:bCs/>
          <w:sz w:val="24"/>
          <w:szCs w:val="24"/>
          <w:u w:val="single"/>
        </w:rPr>
        <w:t>dols</w:t>
      </w:r>
      <w:r w:rsidRPr="009027DC">
        <w:rPr>
          <w:rFonts w:ascii="Times New Roman" w:hAnsi="Times New Roman" w:cs="Times New Roman"/>
          <w:sz w:val="24"/>
          <w:szCs w:val="24"/>
        </w:rPr>
        <w:t> </w:t>
      </w:r>
      <w:r w:rsidR="00E10509" w:rsidRPr="009027DC">
        <w:rPr>
          <w:rFonts w:ascii="Times New Roman" w:hAnsi="Times New Roman" w:cs="Times New Roman"/>
          <w:sz w:val="24"/>
          <w:szCs w:val="24"/>
        </w:rPr>
        <w:t>:</w:t>
      </w:r>
      <w:r w:rsidRPr="009027DC">
        <w:rPr>
          <w:rFonts w:ascii="Times New Roman" w:hAnsi="Times New Roman" w:cs="Times New Roman"/>
          <w:i/>
          <w:iCs/>
          <w:sz w:val="24"/>
          <w:szCs w:val="24"/>
        </w:rPr>
        <w:t>(Acts 17:16–17)</w:t>
      </w:r>
    </w:p>
    <w:p w14:paraId="049B7B5A" w14:textId="4423A33A" w:rsidR="00007576" w:rsidRPr="005E4B15" w:rsidRDefault="00007576" w:rsidP="00237C8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4B15">
        <w:rPr>
          <w:rFonts w:ascii="Times New Roman" w:hAnsi="Times New Roman" w:cs="Times New Roman"/>
          <w:b/>
          <w:bCs/>
          <w:sz w:val="20"/>
          <w:szCs w:val="20"/>
        </w:rPr>
        <w:t>Paul arrives alone in Athens</w:t>
      </w:r>
      <w:r w:rsidRPr="005E4B15">
        <w:rPr>
          <w:rFonts w:ascii="Times New Roman" w:hAnsi="Times New Roman" w:cs="Times New Roman"/>
          <w:sz w:val="20"/>
          <w:szCs w:val="20"/>
        </w:rPr>
        <w:t>—he is “greatly distressed” or “provoked in spirit” seeing the city filled with idols.</w:t>
      </w:r>
    </w:p>
    <w:p w14:paraId="6140F9D4" w14:textId="77777777" w:rsidR="00E10509" w:rsidRPr="005E4B15" w:rsidRDefault="00E10509" w:rsidP="00237C84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5BD7D55B" w14:textId="77777777" w:rsidR="00007576" w:rsidRPr="00007576" w:rsidRDefault="00007576" w:rsidP="00237C84">
      <w:pPr>
        <w:numPr>
          <w:ilvl w:val="0"/>
          <w:numId w:val="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sz w:val="20"/>
          <w:szCs w:val="20"/>
        </w:rPr>
        <w:t>He acts out of holy concern</w:t>
      </w:r>
      <w:r w:rsidRPr="00007576">
        <w:rPr>
          <w:rFonts w:ascii="Times New Roman" w:hAnsi="Times New Roman" w:cs="Times New Roman"/>
          <w:sz w:val="20"/>
          <w:szCs w:val="20"/>
        </w:rPr>
        <w:t>: he reasons with both Jews and God-fearing Greeks in the synagogue and with everyday people in the marketplace.</w:t>
      </w:r>
    </w:p>
    <w:p w14:paraId="1FB0871C" w14:textId="77777777" w:rsidR="00E10509" w:rsidRPr="005E4B15" w:rsidRDefault="00E10509" w:rsidP="00E105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20DD9A" w14:textId="322A66A5" w:rsidR="00007576" w:rsidRPr="00007576" w:rsidRDefault="00007576" w:rsidP="00E10509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007576">
        <w:rPr>
          <w:rFonts w:ascii="Times New Roman" w:hAnsi="Times New Roman" w:cs="Times New Roman"/>
          <w:i/>
          <w:iCs/>
          <w:sz w:val="20"/>
          <w:szCs w:val="20"/>
        </w:rPr>
        <w:t>Idolatry is anything we love, trust, or serve more than God (wealth, pleasure, self).</w:t>
      </w:r>
    </w:p>
    <w:p w14:paraId="41E212BE" w14:textId="77777777" w:rsidR="00007576" w:rsidRPr="00007576" w:rsidRDefault="00007576" w:rsidP="00237C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i/>
          <w:iCs/>
          <w:sz w:val="20"/>
          <w:szCs w:val="20"/>
        </w:rPr>
        <w:t>James Boice</w:t>
      </w:r>
      <w:r w:rsidRPr="00007576">
        <w:rPr>
          <w:rFonts w:ascii="Times New Roman" w:hAnsi="Times New Roman" w:cs="Times New Roman"/>
          <w:i/>
          <w:iCs/>
          <w:sz w:val="20"/>
          <w:szCs w:val="20"/>
        </w:rPr>
        <w:t>:</w:t>
      </w:r>
      <w:r w:rsidRPr="00007576">
        <w:rPr>
          <w:rFonts w:ascii="Times New Roman" w:hAnsi="Times New Roman" w:cs="Times New Roman"/>
          <w:sz w:val="20"/>
          <w:szCs w:val="20"/>
        </w:rPr>
        <w:t> “The reason men and women do not know God is they do not want to know him.”</w:t>
      </w:r>
    </w:p>
    <w:p w14:paraId="3F201C4B" w14:textId="12D2F390" w:rsidR="00007576" w:rsidRPr="00007576" w:rsidRDefault="00007576" w:rsidP="00FB541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DEA3BBE" w14:textId="1CC77B81" w:rsidR="00007576" w:rsidRPr="009027DC" w:rsidRDefault="00007576" w:rsidP="009027DC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27DC">
        <w:rPr>
          <w:rFonts w:ascii="Times New Roman" w:hAnsi="Times New Roman" w:cs="Times New Roman"/>
          <w:b/>
          <w:bCs/>
          <w:sz w:val="24"/>
          <w:szCs w:val="24"/>
        </w:rPr>
        <w:t xml:space="preserve">Building a </w:t>
      </w:r>
      <w:r w:rsidR="009027DC" w:rsidRPr="005E4B15">
        <w:rPr>
          <w:rFonts w:ascii="Times New Roman" w:hAnsi="Times New Roman" w:cs="Times New Roman"/>
          <w:b/>
          <w:bCs/>
          <w:sz w:val="24"/>
          <w:szCs w:val="24"/>
          <w:u w:val="single"/>
        </w:rPr>
        <w:t>b</w:t>
      </w:r>
      <w:r w:rsidRPr="005E4B15">
        <w:rPr>
          <w:rFonts w:ascii="Times New Roman" w:hAnsi="Times New Roman" w:cs="Times New Roman"/>
          <w:b/>
          <w:bCs/>
          <w:sz w:val="24"/>
          <w:szCs w:val="24"/>
          <w:u w:val="single"/>
        </w:rPr>
        <w:t>ridge</w:t>
      </w:r>
      <w:r w:rsidRPr="009027DC">
        <w:rPr>
          <w:rFonts w:ascii="Times New Roman" w:hAnsi="Times New Roman" w:cs="Times New Roman"/>
          <w:b/>
          <w:bCs/>
          <w:sz w:val="24"/>
          <w:szCs w:val="24"/>
        </w:rPr>
        <w:t xml:space="preserve"> to the </w:t>
      </w:r>
      <w:r w:rsidR="009027DC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9027DC">
        <w:rPr>
          <w:rFonts w:ascii="Times New Roman" w:hAnsi="Times New Roman" w:cs="Times New Roman"/>
          <w:b/>
          <w:bCs/>
          <w:sz w:val="24"/>
          <w:szCs w:val="24"/>
        </w:rPr>
        <w:t>ost</w:t>
      </w:r>
      <w:r w:rsidR="009027DC" w:rsidRPr="009027D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027DC">
        <w:rPr>
          <w:rFonts w:ascii="Times New Roman" w:hAnsi="Times New Roman" w:cs="Times New Roman"/>
          <w:sz w:val="24"/>
          <w:szCs w:val="24"/>
        </w:rPr>
        <w:t> </w:t>
      </w:r>
      <w:r w:rsidRPr="009027DC">
        <w:rPr>
          <w:rFonts w:ascii="Times New Roman" w:hAnsi="Times New Roman" w:cs="Times New Roman"/>
          <w:i/>
          <w:iCs/>
          <w:sz w:val="24"/>
          <w:szCs w:val="24"/>
        </w:rPr>
        <w:t>(Acts 17:17–23)</w:t>
      </w:r>
    </w:p>
    <w:p w14:paraId="2E02C157" w14:textId="4AA1F2EB" w:rsidR="00007576" w:rsidRPr="005E4B15" w:rsidRDefault="00007576" w:rsidP="00AB07A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4B15">
        <w:rPr>
          <w:rFonts w:ascii="Times New Roman" w:hAnsi="Times New Roman" w:cs="Times New Roman"/>
          <w:b/>
          <w:bCs/>
          <w:sz w:val="20"/>
          <w:szCs w:val="20"/>
        </w:rPr>
        <w:t>Paul’s approach uses respectful dialogue, not condemnation</w:t>
      </w:r>
      <w:r w:rsidRPr="005E4B15">
        <w:rPr>
          <w:rFonts w:ascii="Times New Roman" w:hAnsi="Times New Roman" w:cs="Times New Roman"/>
          <w:sz w:val="20"/>
          <w:szCs w:val="20"/>
        </w:rPr>
        <w:t>—Greek “dialegomai” (reasoned).</w:t>
      </w:r>
    </w:p>
    <w:p w14:paraId="11C9157D" w14:textId="77777777" w:rsidR="00AB07A9" w:rsidRPr="005E4B15" w:rsidRDefault="00AB07A9" w:rsidP="00AB07A9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3ABFEDDD" w14:textId="77777777" w:rsidR="00007576" w:rsidRPr="005E4B15" w:rsidRDefault="00007576" w:rsidP="00AB07A9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sz w:val="20"/>
          <w:szCs w:val="20"/>
        </w:rPr>
        <w:t>He listens, affirms the Athenians’ spiritual search, and finds common ground.</w:t>
      </w:r>
    </w:p>
    <w:p w14:paraId="22B167B3" w14:textId="77777777" w:rsidR="00E5447F" w:rsidRPr="00007576" w:rsidRDefault="00E5447F" w:rsidP="00E544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0150728" w14:textId="77777777" w:rsidR="00007576" w:rsidRPr="005E4B15" w:rsidRDefault="00007576" w:rsidP="00AB07A9">
      <w:pPr>
        <w:numPr>
          <w:ilvl w:val="0"/>
          <w:numId w:val="2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sz w:val="20"/>
          <w:szCs w:val="20"/>
        </w:rPr>
        <w:t>He’s invited to speak at the Areopagus (Mars Hill)</w:t>
      </w:r>
      <w:r w:rsidRPr="00007576">
        <w:rPr>
          <w:rFonts w:ascii="Times New Roman" w:hAnsi="Times New Roman" w:cs="Times New Roman"/>
          <w:sz w:val="20"/>
          <w:szCs w:val="20"/>
        </w:rPr>
        <w:t xml:space="preserve">. </w:t>
      </w:r>
      <w:r w:rsidRPr="00007576">
        <w:rPr>
          <w:rFonts w:ascii="Times New Roman" w:hAnsi="Times New Roman" w:cs="Times New Roman"/>
          <w:i/>
          <w:iCs/>
          <w:sz w:val="20"/>
          <w:szCs w:val="20"/>
        </w:rPr>
        <w:t>His opening: “People of Athens, I see you are very religious” (v.22).</w:t>
      </w:r>
    </w:p>
    <w:p w14:paraId="71C07B7F" w14:textId="6CC1443C" w:rsidR="00007576" w:rsidRPr="005E4B15" w:rsidRDefault="00007576" w:rsidP="00E5447F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4B15">
        <w:rPr>
          <w:rFonts w:ascii="Times New Roman" w:hAnsi="Times New Roman" w:cs="Times New Roman"/>
          <w:sz w:val="20"/>
          <w:szCs w:val="20"/>
        </w:rPr>
        <w:t>He uses their altar “To the Unknown God” as a redemptive analogy—a starting point to introduce the true God.</w:t>
      </w:r>
    </w:p>
    <w:p w14:paraId="3A9D5909" w14:textId="77777777" w:rsidR="00833C55" w:rsidRPr="005E4B15" w:rsidRDefault="00833C55" w:rsidP="00833C5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004E9B9F" w14:textId="567AA874" w:rsidR="00007576" w:rsidRDefault="00007576" w:rsidP="00833C5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i/>
          <w:iCs/>
          <w:sz w:val="20"/>
          <w:szCs w:val="20"/>
        </w:rPr>
        <w:t>Ray Pritchard &amp; John Maxwell</w:t>
      </w:r>
      <w:r w:rsidRPr="00007576">
        <w:rPr>
          <w:rFonts w:ascii="Times New Roman" w:hAnsi="Times New Roman" w:cs="Times New Roman"/>
          <w:sz w:val="20"/>
          <w:szCs w:val="20"/>
        </w:rPr>
        <w:t> stress respect and building relational bridges.</w:t>
      </w:r>
    </w:p>
    <w:p w14:paraId="5FCEB570" w14:textId="77777777" w:rsidR="005E4B15" w:rsidRPr="00007576" w:rsidRDefault="005E4B15" w:rsidP="00833C5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2B4C633" w14:textId="1491AF77" w:rsidR="00007576" w:rsidRPr="005E4B15" w:rsidRDefault="00007576" w:rsidP="00833C55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E4B15">
        <w:rPr>
          <w:rFonts w:ascii="Times New Roman" w:hAnsi="Times New Roman" w:cs="Times New Roman"/>
          <w:sz w:val="20"/>
          <w:szCs w:val="20"/>
        </w:rPr>
        <w:t>Paul tailored his message, addressing philosophers (Epicureans and Stoics) and referencing cultural language (v.28).</w:t>
      </w:r>
    </w:p>
    <w:p w14:paraId="4C248F82" w14:textId="7D61C8BF" w:rsidR="00007576" w:rsidRPr="005E4B15" w:rsidRDefault="00007576" w:rsidP="00833C5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1C2F82D" w14:textId="4B7E462B" w:rsidR="00833C55" w:rsidRPr="005E4B15" w:rsidRDefault="005E4B15" w:rsidP="005E4B1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5E4B15">
        <w:rPr>
          <w:rFonts w:ascii="Times New Roman" w:hAnsi="Times New Roman" w:cs="Times New Roman"/>
          <w:b/>
          <w:bCs/>
          <w:sz w:val="20"/>
          <w:szCs w:val="20"/>
        </w:rPr>
        <w:t>Lessons we can learn from Paul’s approach</w:t>
      </w:r>
    </w:p>
    <w:p w14:paraId="31A2558E" w14:textId="77777777" w:rsidR="00007576" w:rsidRPr="00007576" w:rsidRDefault="00007576" w:rsidP="00AB07A9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Start where people are.</w:t>
      </w:r>
    </w:p>
    <w:p w14:paraId="3BB8EE92" w14:textId="77777777" w:rsidR="00007576" w:rsidRPr="00007576" w:rsidRDefault="00007576" w:rsidP="00AB07A9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Speak with gentleness and respect (1 Peter 3:15).</w:t>
      </w:r>
    </w:p>
    <w:p w14:paraId="40A5238B" w14:textId="77777777" w:rsidR="00007576" w:rsidRPr="00007576" w:rsidRDefault="00007576" w:rsidP="00AB07A9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Truth in love (Ephesians 4:15).</w:t>
      </w:r>
    </w:p>
    <w:p w14:paraId="1A51506F" w14:textId="77777777" w:rsidR="00007576" w:rsidRPr="00007576" w:rsidRDefault="00007576" w:rsidP="00AB07A9">
      <w:pPr>
        <w:numPr>
          <w:ilvl w:val="1"/>
          <w:numId w:val="2"/>
        </w:numPr>
        <w:tabs>
          <w:tab w:val="num" w:pos="14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“Our hearts are restless until they rest in You” (Augustine).</w:t>
      </w:r>
    </w:p>
    <w:p w14:paraId="31FA33E7" w14:textId="2D709D43" w:rsidR="00007576" w:rsidRPr="00007576" w:rsidRDefault="00007576" w:rsidP="00FB541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6A5FDB5" w14:textId="0EF11116" w:rsidR="00007576" w:rsidRPr="00217CA0" w:rsidRDefault="00007576" w:rsidP="00217CA0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7CA0">
        <w:rPr>
          <w:rFonts w:ascii="Times New Roman" w:hAnsi="Times New Roman" w:cs="Times New Roman"/>
          <w:b/>
          <w:bCs/>
          <w:sz w:val="24"/>
          <w:szCs w:val="24"/>
        </w:rPr>
        <w:t xml:space="preserve">Presenting the </w:t>
      </w:r>
      <w:r w:rsidR="005E4B15" w:rsidRPr="00217CA0">
        <w:rPr>
          <w:rFonts w:ascii="Times New Roman" w:hAnsi="Times New Roman" w:cs="Times New Roman"/>
          <w:b/>
          <w:bCs/>
          <w:sz w:val="24"/>
          <w:szCs w:val="24"/>
          <w:u w:val="single"/>
        </w:rPr>
        <w:t>u</w:t>
      </w:r>
      <w:r w:rsidRPr="00217CA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nknown </w:t>
      </w:r>
      <w:r w:rsidRPr="00217CA0">
        <w:rPr>
          <w:rFonts w:ascii="Times New Roman" w:hAnsi="Times New Roman" w:cs="Times New Roman"/>
          <w:b/>
          <w:bCs/>
          <w:sz w:val="24"/>
          <w:szCs w:val="24"/>
        </w:rPr>
        <w:t>God</w:t>
      </w:r>
      <w:r w:rsidR="005E4B15" w:rsidRPr="00217CA0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217CA0">
        <w:rPr>
          <w:rFonts w:ascii="Times New Roman" w:hAnsi="Times New Roman" w:cs="Times New Roman"/>
          <w:i/>
          <w:iCs/>
          <w:sz w:val="24"/>
          <w:szCs w:val="24"/>
        </w:rPr>
        <w:t> (Acts 17:24–31)</w:t>
      </w:r>
    </w:p>
    <w:p w14:paraId="0902EBF6" w14:textId="535C6200" w:rsidR="00007576" w:rsidRPr="009809D2" w:rsidRDefault="00007576" w:rsidP="003343BD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809D2">
        <w:rPr>
          <w:rFonts w:ascii="Times New Roman" w:hAnsi="Times New Roman" w:cs="Times New Roman"/>
          <w:b/>
          <w:bCs/>
          <w:sz w:val="20"/>
          <w:szCs w:val="20"/>
        </w:rPr>
        <w:t>Paul’s revelation about God:</w:t>
      </w:r>
    </w:p>
    <w:p w14:paraId="502302B9" w14:textId="1A57A1F2" w:rsidR="00007576" w:rsidRPr="009809D2" w:rsidRDefault="00007576" w:rsidP="006A3B7B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809D2">
        <w:rPr>
          <w:rFonts w:ascii="Times New Roman" w:hAnsi="Times New Roman" w:cs="Times New Roman"/>
          <w:sz w:val="20"/>
          <w:szCs w:val="20"/>
        </w:rPr>
        <w:t>Creator: God made the world and does not live in temples (v.24)</w:t>
      </w:r>
    </w:p>
    <w:p w14:paraId="6A2C628C" w14:textId="0026361C" w:rsidR="00007576" w:rsidRPr="009809D2" w:rsidRDefault="006A3B7B" w:rsidP="006A3B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809D2">
        <w:rPr>
          <w:rFonts w:ascii="Times New Roman" w:hAnsi="Times New Roman" w:cs="Times New Roman"/>
          <w:i/>
          <w:iCs/>
          <w:sz w:val="20"/>
          <w:szCs w:val="20"/>
        </w:rPr>
        <w:t xml:space="preserve">        </w:t>
      </w:r>
      <w:r w:rsidR="00007576" w:rsidRPr="00007576">
        <w:rPr>
          <w:rFonts w:ascii="Times New Roman" w:hAnsi="Times New Roman" w:cs="Times New Roman"/>
          <w:i/>
          <w:iCs/>
          <w:sz w:val="20"/>
          <w:szCs w:val="20"/>
        </w:rPr>
        <w:t>Adrian Rogers:</w:t>
      </w:r>
      <w:r w:rsidR="00007576" w:rsidRPr="00007576">
        <w:rPr>
          <w:rFonts w:ascii="Times New Roman" w:hAnsi="Times New Roman" w:cs="Times New Roman"/>
          <w:sz w:val="20"/>
          <w:szCs w:val="20"/>
        </w:rPr>
        <w:t> “You cannot have a creation without a Creator.”</w:t>
      </w:r>
    </w:p>
    <w:p w14:paraId="0F845039" w14:textId="77777777" w:rsidR="006A3B7B" w:rsidRPr="00007576" w:rsidRDefault="006A3B7B" w:rsidP="006A3B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CD91EA" w14:textId="77777777" w:rsidR="00007576" w:rsidRPr="00007576" w:rsidRDefault="00007576" w:rsidP="00FB5415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sz w:val="20"/>
          <w:szCs w:val="20"/>
        </w:rPr>
        <w:t>Sustainer:</w:t>
      </w:r>
      <w:r w:rsidRPr="00007576">
        <w:rPr>
          <w:rFonts w:ascii="Times New Roman" w:hAnsi="Times New Roman" w:cs="Times New Roman"/>
          <w:sz w:val="20"/>
          <w:szCs w:val="20"/>
        </w:rPr>
        <w:t> God gives everyone life and breath, needing nothing (v.25)</w:t>
      </w:r>
    </w:p>
    <w:p w14:paraId="40639DEB" w14:textId="77777777" w:rsidR="00007576" w:rsidRPr="009809D2" w:rsidRDefault="00007576" w:rsidP="006A3B7B">
      <w:pPr>
        <w:spacing w:after="0" w:line="240" w:lineRule="auto"/>
        <w:ind w:firstLine="540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i/>
          <w:iCs/>
          <w:sz w:val="20"/>
          <w:szCs w:val="20"/>
        </w:rPr>
        <w:t>John Piper:</w:t>
      </w:r>
      <w:r w:rsidRPr="00007576">
        <w:rPr>
          <w:rFonts w:ascii="Times New Roman" w:hAnsi="Times New Roman" w:cs="Times New Roman"/>
          <w:sz w:val="20"/>
          <w:szCs w:val="20"/>
        </w:rPr>
        <w:t> The gospel is “help available,” not “help wanted.”</w:t>
      </w:r>
    </w:p>
    <w:p w14:paraId="74F65A3E" w14:textId="77777777" w:rsidR="007F45E4" w:rsidRPr="00007576" w:rsidRDefault="007F45E4" w:rsidP="007F45E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AE0707" w14:textId="77777777" w:rsidR="00007576" w:rsidRPr="00007576" w:rsidRDefault="00007576" w:rsidP="00FB5415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sz w:val="20"/>
          <w:szCs w:val="20"/>
        </w:rPr>
        <w:t>Ruler and Nearness:</w:t>
      </w:r>
      <w:r w:rsidRPr="00007576">
        <w:rPr>
          <w:rFonts w:ascii="Times New Roman" w:hAnsi="Times New Roman" w:cs="Times New Roman"/>
          <w:sz w:val="20"/>
          <w:szCs w:val="20"/>
        </w:rPr>
        <w:t> God made all nations and sets their times/places so people might seek Him—He’s not far from us (vv.26–27)</w:t>
      </w:r>
    </w:p>
    <w:p w14:paraId="57507C65" w14:textId="71BCF456" w:rsidR="00007576" w:rsidRPr="009809D2" w:rsidRDefault="00007576" w:rsidP="007F45E4">
      <w:pPr>
        <w:pStyle w:val="ListParagraph"/>
        <w:numPr>
          <w:ilvl w:val="2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809D2">
        <w:rPr>
          <w:rFonts w:ascii="Times New Roman" w:hAnsi="Times New Roman" w:cs="Times New Roman"/>
          <w:i/>
          <w:iCs/>
          <w:sz w:val="20"/>
          <w:szCs w:val="20"/>
        </w:rPr>
        <w:t>Adrian Rogers:</w:t>
      </w:r>
      <w:r w:rsidRPr="009809D2">
        <w:rPr>
          <w:rFonts w:ascii="Times New Roman" w:hAnsi="Times New Roman" w:cs="Times New Roman"/>
          <w:sz w:val="20"/>
          <w:szCs w:val="20"/>
        </w:rPr>
        <w:t> God is active in the affairs of the world.</w:t>
      </w:r>
    </w:p>
    <w:p w14:paraId="45C11B43" w14:textId="77777777" w:rsidR="00007576" w:rsidRPr="009809D2" w:rsidRDefault="00007576" w:rsidP="00FB5415">
      <w:pPr>
        <w:numPr>
          <w:ilvl w:val="2"/>
          <w:numId w:val="3"/>
        </w:numPr>
        <w:tabs>
          <w:tab w:val="num" w:pos="21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Paul quotes Greek poets: “In him we live and move and have our being” (v.28)</w:t>
      </w:r>
    </w:p>
    <w:p w14:paraId="786C9598" w14:textId="77777777" w:rsidR="007F45E4" w:rsidRPr="00007576" w:rsidRDefault="007F45E4" w:rsidP="007F45E4">
      <w:pPr>
        <w:spacing w:after="0" w:line="240" w:lineRule="auto"/>
        <w:ind w:left="630"/>
        <w:rPr>
          <w:rFonts w:ascii="Times New Roman" w:hAnsi="Times New Roman" w:cs="Times New Roman"/>
          <w:sz w:val="20"/>
          <w:szCs w:val="20"/>
        </w:rPr>
      </w:pPr>
    </w:p>
    <w:p w14:paraId="1C3FBAC0" w14:textId="77777777" w:rsidR="00007576" w:rsidRPr="00007576" w:rsidRDefault="00007576" w:rsidP="00FB5415">
      <w:pPr>
        <w:numPr>
          <w:ilvl w:val="1"/>
          <w:numId w:val="3"/>
        </w:num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sz w:val="20"/>
          <w:szCs w:val="20"/>
        </w:rPr>
        <w:t>Judge:</w:t>
      </w:r>
      <w:r w:rsidRPr="00007576">
        <w:rPr>
          <w:rFonts w:ascii="Times New Roman" w:hAnsi="Times New Roman" w:cs="Times New Roman"/>
          <w:sz w:val="20"/>
          <w:szCs w:val="20"/>
        </w:rPr>
        <w:t> God now commands everyone to repent, for He’s set a day when He’ll judge the world by Christ, confirmed by the resurrection (vv.30–31)</w:t>
      </w:r>
    </w:p>
    <w:p w14:paraId="39E0B166" w14:textId="77777777" w:rsidR="007F45E4" w:rsidRPr="009809D2" w:rsidRDefault="00007576" w:rsidP="007F45E4">
      <w:pPr>
        <w:numPr>
          <w:ilvl w:val="2"/>
          <w:numId w:val="3"/>
        </w:numPr>
        <w:tabs>
          <w:tab w:val="num" w:pos="21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Supporting: 1 Thessalonians 1:9; Romans 10:9</w:t>
      </w:r>
    </w:p>
    <w:p w14:paraId="223AF8F3" w14:textId="1EA1A26B" w:rsidR="00007576" w:rsidRPr="00007576" w:rsidRDefault="00007576" w:rsidP="007F45E4">
      <w:pPr>
        <w:numPr>
          <w:ilvl w:val="2"/>
          <w:numId w:val="3"/>
        </w:numPr>
        <w:tabs>
          <w:tab w:val="num" w:pos="21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The Thessalonians “turned to God from idols to serve the living and true God” (1 Thess. 1:9).</w:t>
      </w:r>
    </w:p>
    <w:p w14:paraId="682BB3FE" w14:textId="77777777" w:rsidR="00DA63AB" w:rsidRPr="009809D2" w:rsidRDefault="00DA63AB" w:rsidP="00DA63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B6D4FFA" w14:textId="24EE61D3" w:rsidR="00007576" w:rsidRPr="00007576" w:rsidRDefault="00007576" w:rsidP="00DA63AB">
      <w:pPr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007576">
        <w:rPr>
          <w:rFonts w:ascii="Times New Roman" w:hAnsi="Times New Roman" w:cs="Times New Roman"/>
          <w:i/>
          <w:iCs/>
          <w:sz w:val="20"/>
          <w:szCs w:val="20"/>
        </w:rPr>
        <w:t>When you share your faith, include core gospel truths—sin, repentance, Jesus’ lordship, the cross, and resurrection.</w:t>
      </w:r>
    </w:p>
    <w:p w14:paraId="3BA21186" w14:textId="4CE786CD" w:rsidR="00007576" w:rsidRPr="00007576" w:rsidRDefault="00007576" w:rsidP="00DA63AB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7DB6B756" w14:textId="2E9A46DE" w:rsidR="00007576" w:rsidRPr="00EB023E" w:rsidRDefault="00007576" w:rsidP="00EB023E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23E">
        <w:rPr>
          <w:rFonts w:ascii="Times New Roman" w:hAnsi="Times New Roman" w:cs="Times New Roman"/>
          <w:b/>
          <w:bCs/>
          <w:sz w:val="24"/>
          <w:szCs w:val="24"/>
        </w:rPr>
        <w:t xml:space="preserve">Mixed </w:t>
      </w:r>
      <w:r w:rsidR="007E0CA2" w:rsidRPr="007E0CA2">
        <w:rPr>
          <w:rFonts w:ascii="Times New Roman" w:hAnsi="Times New Roman" w:cs="Times New Roman"/>
          <w:b/>
          <w:bCs/>
          <w:sz w:val="24"/>
          <w:szCs w:val="24"/>
          <w:u w:val="single"/>
        </w:rPr>
        <w:t>r</w:t>
      </w:r>
      <w:r w:rsidRPr="007E0CA2">
        <w:rPr>
          <w:rFonts w:ascii="Times New Roman" w:hAnsi="Times New Roman" w:cs="Times New Roman"/>
          <w:b/>
          <w:bCs/>
          <w:sz w:val="24"/>
          <w:szCs w:val="24"/>
          <w:u w:val="single"/>
        </w:rPr>
        <w:t>eactions</w:t>
      </w:r>
      <w:r w:rsidRPr="00EB023E">
        <w:rPr>
          <w:rFonts w:ascii="Times New Roman" w:hAnsi="Times New Roman" w:cs="Times New Roman"/>
          <w:b/>
          <w:bCs/>
          <w:sz w:val="24"/>
          <w:szCs w:val="24"/>
        </w:rPr>
        <w:t xml:space="preserve"> – and </w:t>
      </w:r>
      <w:r w:rsidR="007E0CA2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EB023E">
        <w:rPr>
          <w:rFonts w:ascii="Times New Roman" w:hAnsi="Times New Roman" w:cs="Times New Roman"/>
          <w:b/>
          <w:bCs/>
          <w:sz w:val="24"/>
          <w:szCs w:val="24"/>
        </w:rPr>
        <w:t xml:space="preserve">ur </w:t>
      </w:r>
      <w:r w:rsidR="007E0CA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EB023E">
        <w:rPr>
          <w:rFonts w:ascii="Times New Roman" w:hAnsi="Times New Roman" w:cs="Times New Roman"/>
          <w:b/>
          <w:bCs/>
          <w:sz w:val="24"/>
          <w:szCs w:val="24"/>
        </w:rPr>
        <w:t xml:space="preserve">all to </w:t>
      </w:r>
      <w:r w:rsidR="007E0CA2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B023E">
        <w:rPr>
          <w:rFonts w:ascii="Times New Roman" w:hAnsi="Times New Roman" w:cs="Times New Roman"/>
          <w:b/>
          <w:bCs/>
          <w:sz w:val="24"/>
          <w:szCs w:val="24"/>
        </w:rPr>
        <w:t xml:space="preserve">aithful </w:t>
      </w:r>
      <w:r w:rsidR="007E0CA2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EB023E">
        <w:rPr>
          <w:rFonts w:ascii="Times New Roman" w:hAnsi="Times New Roman" w:cs="Times New Roman"/>
          <w:b/>
          <w:bCs/>
          <w:sz w:val="24"/>
          <w:szCs w:val="24"/>
        </w:rPr>
        <w:t>itness</w:t>
      </w:r>
      <w:r w:rsidRPr="00EB023E">
        <w:rPr>
          <w:rFonts w:ascii="Times New Roman" w:hAnsi="Times New Roman" w:cs="Times New Roman"/>
          <w:sz w:val="24"/>
          <w:szCs w:val="24"/>
        </w:rPr>
        <w:t> </w:t>
      </w:r>
      <w:r w:rsidRPr="00EB023E">
        <w:rPr>
          <w:rFonts w:ascii="Times New Roman" w:hAnsi="Times New Roman" w:cs="Times New Roman"/>
          <w:i/>
          <w:iCs/>
          <w:sz w:val="24"/>
          <w:szCs w:val="24"/>
        </w:rPr>
        <w:t>(Acts 17:32–34)</w:t>
      </w:r>
    </w:p>
    <w:p w14:paraId="1D8F825C" w14:textId="77777777" w:rsidR="00045B67" w:rsidRPr="009809D2" w:rsidRDefault="00007576" w:rsidP="00045B6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09D2">
        <w:rPr>
          <w:rFonts w:ascii="Times New Roman" w:hAnsi="Times New Roman" w:cs="Times New Roman"/>
          <w:b/>
          <w:bCs/>
          <w:sz w:val="20"/>
          <w:szCs w:val="20"/>
        </w:rPr>
        <w:t>Rejection:</w:t>
      </w:r>
      <w:r w:rsidRPr="009809D2">
        <w:rPr>
          <w:rFonts w:ascii="Times New Roman" w:hAnsi="Times New Roman" w:cs="Times New Roman"/>
          <w:sz w:val="20"/>
          <w:szCs w:val="20"/>
        </w:rPr>
        <w:t> Some sneered at the resurrection.</w:t>
      </w:r>
      <w:r w:rsidR="00EB023E" w:rsidRPr="009809D2">
        <w:rPr>
          <w:rFonts w:ascii="Times New Roman" w:hAnsi="Times New Roman" w:cs="Times New Roman"/>
          <w:sz w:val="20"/>
          <w:szCs w:val="20"/>
        </w:rPr>
        <w:t xml:space="preserve"> (expect it)</w:t>
      </w:r>
    </w:p>
    <w:p w14:paraId="0ABD71A2" w14:textId="77777777" w:rsidR="00045B67" w:rsidRPr="009809D2" w:rsidRDefault="00045B67" w:rsidP="00045B67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20"/>
          <w:szCs w:val="20"/>
        </w:rPr>
      </w:pPr>
    </w:p>
    <w:p w14:paraId="44D0AE06" w14:textId="03C0FBFB" w:rsidR="00007576" w:rsidRPr="009809D2" w:rsidRDefault="00007576" w:rsidP="00045B6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09D2">
        <w:rPr>
          <w:rFonts w:ascii="Times New Roman" w:hAnsi="Times New Roman" w:cs="Times New Roman"/>
          <w:b/>
          <w:bCs/>
          <w:sz w:val="20"/>
          <w:szCs w:val="20"/>
        </w:rPr>
        <w:t>Procrastination:</w:t>
      </w:r>
      <w:r w:rsidRPr="009809D2">
        <w:rPr>
          <w:rFonts w:ascii="Times New Roman" w:hAnsi="Times New Roman" w:cs="Times New Roman"/>
          <w:sz w:val="20"/>
          <w:szCs w:val="20"/>
        </w:rPr>
        <w:t> Some wanted to hear more (delayed decision).</w:t>
      </w:r>
      <w:r w:rsidR="00045B67" w:rsidRPr="009809D2">
        <w:rPr>
          <w:rFonts w:ascii="Times New Roman" w:hAnsi="Times New Roman" w:cs="Times New Roman"/>
          <w:sz w:val="20"/>
          <w:szCs w:val="20"/>
        </w:rPr>
        <w:t xml:space="preserve"> </w:t>
      </w:r>
      <w:r w:rsidR="00045B67" w:rsidRPr="009809D2">
        <w:rPr>
          <w:rFonts w:ascii="Times New Roman" w:hAnsi="Times New Roman" w:cs="Times New Roman"/>
          <w:i/>
          <w:iCs/>
          <w:sz w:val="20"/>
          <w:szCs w:val="20"/>
        </w:rPr>
        <w:t>But tomorrow is not promised (</w:t>
      </w:r>
      <w:r w:rsidRPr="009809D2">
        <w:rPr>
          <w:rFonts w:ascii="Times New Roman" w:hAnsi="Times New Roman" w:cs="Times New Roman"/>
          <w:i/>
          <w:iCs/>
          <w:sz w:val="20"/>
          <w:szCs w:val="20"/>
        </w:rPr>
        <w:t>2 Cor</w:t>
      </w:r>
      <w:r w:rsidR="00045B67" w:rsidRPr="009809D2">
        <w:rPr>
          <w:rFonts w:ascii="Times New Roman" w:hAnsi="Times New Roman" w:cs="Times New Roman"/>
          <w:i/>
          <w:iCs/>
          <w:sz w:val="20"/>
          <w:szCs w:val="20"/>
        </w:rPr>
        <w:t>.</w:t>
      </w:r>
      <w:r w:rsidRPr="009809D2">
        <w:rPr>
          <w:rFonts w:ascii="Times New Roman" w:hAnsi="Times New Roman" w:cs="Times New Roman"/>
          <w:i/>
          <w:iCs/>
          <w:sz w:val="20"/>
          <w:szCs w:val="20"/>
        </w:rPr>
        <w:t xml:space="preserve"> 6:2</w:t>
      </w:r>
      <w:r w:rsidRPr="009809D2">
        <w:rPr>
          <w:rFonts w:ascii="Times New Roman" w:hAnsi="Times New Roman" w:cs="Times New Roman"/>
          <w:sz w:val="20"/>
          <w:szCs w:val="20"/>
        </w:rPr>
        <w:t> – “Now is the day of salvation.”</w:t>
      </w:r>
    </w:p>
    <w:p w14:paraId="5FCF8AD0" w14:textId="77777777" w:rsidR="00045B67" w:rsidRPr="00007576" w:rsidRDefault="00045B67" w:rsidP="00045B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4B0FA38" w14:textId="35E3F574" w:rsidR="00007576" w:rsidRPr="00007576" w:rsidRDefault="00007576" w:rsidP="00045B67">
      <w:pPr>
        <w:numPr>
          <w:ilvl w:val="0"/>
          <w:numId w:val="4"/>
        </w:numPr>
        <w:tabs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sz w:val="20"/>
          <w:szCs w:val="20"/>
        </w:rPr>
        <w:t>Reception:</w:t>
      </w:r>
      <w:r w:rsidRPr="00007576">
        <w:rPr>
          <w:rFonts w:ascii="Times New Roman" w:hAnsi="Times New Roman" w:cs="Times New Roman"/>
          <w:sz w:val="20"/>
          <w:szCs w:val="20"/>
        </w:rPr>
        <w:t> Some believed (Dionysius, Damaris, others)—a small but real harvest.</w:t>
      </w:r>
      <w:r w:rsidR="00F86556" w:rsidRPr="009809D2">
        <w:rPr>
          <w:rFonts w:ascii="Times New Roman" w:hAnsi="Times New Roman" w:cs="Times New Roman"/>
          <w:sz w:val="20"/>
          <w:szCs w:val="20"/>
        </w:rPr>
        <w:t xml:space="preserve"> And a church was born I Athens.</w:t>
      </w:r>
    </w:p>
    <w:p w14:paraId="55F7DB72" w14:textId="77777777" w:rsidR="00F86556" w:rsidRPr="009809D2" w:rsidRDefault="00F86556" w:rsidP="00F8655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6253B47" w14:textId="77777777" w:rsidR="00F86556" w:rsidRPr="009809D2" w:rsidRDefault="00007576" w:rsidP="00F8655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i/>
          <w:iCs/>
          <w:sz w:val="20"/>
          <w:szCs w:val="20"/>
        </w:rPr>
        <w:t>Charles Stanley:</w:t>
      </w:r>
      <w:r w:rsidRPr="00007576">
        <w:rPr>
          <w:rFonts w:ascii="Times New Roman" w:hAnsi="Times New Roman" w:cs="Times New Roman"/>
          <w:sz w:val="20"/>
          <w:szCs w:val="20"/>
        </w:rPr>
        <w:t> “Obey God and leave the consequences to Him.”</w:t>
      </w:r>
      <w:r w:rsidR="00F86556" w:rsidRPr="009809D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A67D0E" w14:textId="2A078194" w:rsidR="00007576" w:rsidRPr="00007576" w:rsidRDefault="00F86556" w:rsidP="00513B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09D2">
        <w:rPr>
          <w:rFonts w:ascii="Times New Roman" w:hAnsi="Times New Roman" w:cs="Times New Roman"/>
          <w:sz w:val="20"/>
          <w:szCs w:val="20"/>
        </w:rPr>
        <w:t>(</w:t>
      </w:r>
      <w:r w:rsidR="00007576" w:rsidRPr="00007576">
        <w:rPr>
          <w:rFonts w:ascii="Times New Roman" w:hAnsi="Times New Roman" w:cs="Times New Roman"/>
          <w:i/>
          <w:iCs/>
          <w:sz w:val="20"/>
          <w:szCs w:val="20"/>
        </w:rPr>
        <w:t>L</w:t>
      </w:r>
      <w:r w:rsidRPr="009809D2">
        <w:rPr>
          <w:rFonts w:ascii="Times New Roman" w:hAnsi="Times New Roman" w:cs="Times New Roman"/>
          <w:i/>
          <w:iCs/>
          <w:sz w:val="20"/>
          <w:szCs w:val="20"/>
        </w:rPr>
        <w:t>k</w:t>
      </w:r>
      <w:r w:rsidR="00007576" w:rsidRPr="00007576">
        <w:rPr>
          <w:rFonts w:ascii="Times New Roman" w:hAnsi="Times New Roman" w:cs="Times New Roman"/>
          <w:i/>
          <w:iCs/>
          <w:sz w:val="20"/>
          <w:szCs w:val="20"/>
        </w:rPr>
        <w:t xml:space="preserve"> 15:7</w:t>
      </w:r>
      <w:r w:rsidR="00007576" w:rsidRPr="00007576">
        <w:rPr>
          <w:rFonts w:ascii="Times New Roman" w:hAnsi="Times New Roman" w:cs="Times New Roman"/>
          <w:sz w:val="20"/>
          <w:szCs w:val="20"/>
        </w:rPr>
        <w:t xml:space="preserve"> – </w:t>
      </w:r>
      <w:r w:rsidR="00007576" w:rsidRPr="00007576">
        <w:rPr>
          <w:rFonts w:ascii="Times New Roman" w:hAnsi="Times New Roman" w:cs="Times New Roman"/>
          <w:i/>
          <w:iCs/>
          <w:sz w:val="20"/>
          <w:szCs w:val="20"/>
        </w:rPr>
        <w:t>Joy in heaven over one sinner who repents.</w:t>
      </w:r>
      <w:r w:rsidR="00513BC3" w:rsidRPr="009809D2">
        <w:rPr>
          <w:rFonts w:ascii="Times New Roman" w:hAnsi="Times New Roman" w:cs="Times New Roman"/>
          <w:sz w:val="20"/>
          <w:szCs w:val="20"/>
        </w:rPr>
        <w:t xml:space="preserve"> </w:t>
      </w:r>
      <w:r w:rsidR="00007576" w:rsidRPr="00007576">
        <w:rPr>
          <w:rFonts w:ascii="Times New Roman" w:hAnsi="Times New Roman" w:cs="Times New Roman"/>
          <w:sz w:val="20"/>
          <w:szCs w:val="20"/>
        </w:rPr>
        <w:t>Not all will respond, but even one changed life is worth it.</w:t>
      </w:r>
    </w:p>
    <w:p w14:paraId="15DDF261" w14:textId="77777777" w:rsidR="00513BC3" w:rsidRPr="00513BC3" w:rsidRDefault="00513BC3" w:rsidP="00513BC3">
      <w:pPr>
        <w:tabs>
          <w:tab w:val="num" w:pos="720"/>
        </w:tabs>
        <w:spacing w:after="0" w:line="240" w:lineRule="auto"/>
        <w:ind w:left="450"/>
        <w:rPr>
          <w:rFonts w:ascii="Times New Roman" w:hAnsi="Times New Roman" w:cs="Times New Roman"/>
          <w:sz w:val="16"/>
          <w:szCs w:val="16"/>
        </w:rPr>
      </w:pPr>
    </w:p>
    <w:p w14:paraId="4B6303C8" w14:textId="6897371C" w:rsidR="00007576" w:rsidRPr="00007576" w:rsidRDefault="00007576" w:rsidP="000877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sz w:val="24"/>
          <w:szCs w:val="24"/>
        </w:rPr>
        <w:t xml:space="preserve">Conclusion &amp; </w:t>
      </w:r>
      <w:r w:rsidR="00513BC3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007576">
        <w:rPr>
          <w:rFonts w:ascii="Times New Roman" w:hAnsi="Times New Roman" w:cs="Times New Roman"/>
          <w:b/>
          <w:bCs/>
          <w:sz w:val="24"/>
          <w:szCs w:val="24"/>
        </w:rPr>
        <w:t xml:space="preserve">ext </w:t>
      </w:r>
      <w:r w:rsidR="00513BC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07576">
        <w:rPr>
          <w:rFonts w:ascii="Times New Roman" w:hAnsi="Times New Roman" w:cs="Times New Roman"/>
          <w:b/>
          <w:bCs/>
          <w:sz w:val="24"/>
          <w:szCs w:val="24"/>
        </w:rPr>
        <w:t>tep</w:t>
      </w:r>
      <w:r w:rsidR="00513BC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877DD" w:rsidRPr="00275C7C">
        <w:rPr>
          <w:rFonts w:ascii="Times New Roman" w:hAnsi="Times New Roman" w:cs="Times New Roman"/>
          <w:sz w:val="20"/>
          <w:szCs w:val="20"/>
        </w:rPr>
        <w:t>Our m</w:t>
      </w:r>
      <w:r w:rsidRPr="00007576">
        <w:rPr>
          <w:rFonts w:ascii="Times New Roman" w:hAnsi="Times New Roman" w:cs="Times New Roman"/>
          <w:sz w:val="20"/>
          <w:szCs w:val="20"/>
        </w:rPr>
        <w:t xml:space="preserve">odel </w:t>
      </w:r>
      <w:r w:rsidR="000877DD" w:rsidRPr="00275C7C">
        <w:rPr>
          <w:rFonts w:ascii="Times New Roman" w:hAnsi="Times New Roman" w:cs="Times New Roman"/>
          <w:sz w:val="20"/>
          <w:szCs w:val="20"/>
        </w:rPr>
        <w:t xml:space="preserve">for reaching the lost is </w:t>
      </w:r>
      <w:r w:rsidRPr="00007576">
        <w:rPr>
          <w:rFonts w:ascii="Times New Roman" w:hAnsi="Times New Roman" w:cs="Times New Roman"/>
          <w:sz w:val="20"/>
          <w:szCs w:val="20"/>
        </w:rPr>
        <w:t>Paul:</w:t>
      </w:r>
    </w:p>
    <w:p w14:paraId="3094E946" w14:textId="77777777" w:rsidR="00007576" w:rsidRPr="00007576" w:rsidRDefault="00007576" w:rsidP="00FB5415">
      <w:pPr>
        <w:numPr>
          <w:ilvl w:val="1"/>
          <w:numId w:val="5"/>
        </w:numPr>
        <w:tabs>
          <w:tab w:val="clear" w:pos="360"/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A provoked heart</w:t>
      </w:r>
    </w:p>
    <w:p w14:paraId="5BC5DF32" w14:textId="77777777" w:rsidR="00007576" w:rsidRPr="00007576" w:rsidRDefault="00007576" w:rsidP="00FB5415">
      <w:pPr>
        <w:numPr>
          <w:ilvl w:val="1"/>
          <w:numId w:val="5"/>
        </w:numPr>
        <w:tabs>
          <w:tab w:val="clear" w:pos="360"/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Respectful bridge-building</w:t>
      </w:r>
    </w:p>
    <w:p w14:paraId="511066EA" w14:textId="77777777" w:rsidR="00007576" w:rsidRPr="00007576" w:rsidRDefault="00007576" w:rsidP="00FB5415">
      <w:pPr>
        <w:numPr>
          <w:ilvl w:val="1"/>
          <w:numId w:val="5"/>
        </w:numPr>
        <w:tabs>
          <w:tab w:val="clear" w:pos="360"/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Clear gospel declaration</w:t>
      </w:r>
    </w:p>
    <w:p w14:paraId="7D491278" w14:textId="77777777" w:rsidR="00007576" w:rsidRPr="00007576" w:rsidRDefault="00007576" w:rsidP="00FB5415">
      <w:pPr>
        <w:numPr>
          <w:ilvl w:val="1"/>
          <w:numId w:val="5"/>
        </w:numPr>
        <w:tabs>
          <w:tab w:val="clear" w:pos="360"/>
          <w:tab w:val="num" w:pos="144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sz w:val="20"/>
          <w:szCs w:val="20"/>
        </w:rPr>
        <w:t>Trust in God for results</w:t>
      </w:r>
    </w:p>
    <w:p w14:paraId="77568245" w14:textId="4C0191C3" w:rsidR="00007576" w:rsidRPr="00007576" w:rsidRDefault="00275C7C" w:rsidP="00275C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75C7C">
        <w:rPr>
          <w:rFonts w:ascii="Times New Roman" w:hAnsi="Times New Roman" w:cs="Times New Roman"/>
          <w:sz w:val="20"/>
          <w:szCs w:val="20"/>
        </w:rPr>
        <w:t>Steps for us, p</w:t>
      </w:r>
      <w:r w:rsidR="00007576" w:rsidRPr="00007576">
        <w:rPr>
          <w:rFonts w:ascii="Times New Roman" w:hAnsi="Times New Roman" w:cs="Times New Roman"/>
          <w:sz w:val="20"/>
          <w:szCs w:val="20"/>
        </w:rPr>
        <w:t>ray for boldness to move from “sightseeing” to soul-winning in our own Athens.</w:t>
      </w:r>
    </w:p>
    <w:p w14:paraId="6ACD3B68" w14:textId="77777777" w:rsidR="009809D2" w:rsidRPr="009809D2" w:rsidRDefault="009809D2" w:rsidP="00275C7C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4CD09ADC" w14:textId="65723E4F" w:rsidR="00007576" w:rsidRPr="00007576" w:rsidRDefault="00007576" w:rsidP="00275C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sz w:val="20"/>
          <w:szCs w:val="20"/>
        </w:rPr>
        <w:t>For seekers</w:t>
      </w:r>
      <w:r w:rsidRPr="00007576">
        <w:rPr>
          <w:rFonts w:ascii="Times New Roman" w:hAnsi="Times New Roman" w:cs="Times New Roman"/>
          <w:sz w:val="20"/>
          <w:szCs w:val="20"/>
        </w:rPr>
        <w:t>: The “unknown God” can be known—repent and trust Jesus!</w:t>
      </w:r>
    </w:p>
    <w:p w14:paraId="56BE8146" w14:textId="77777777" w:rsidR="009809D2" w:rsidRPr="009809D2" w:rsidRDefault="009809D2" w:rsidP="00275C7C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9D1C542" w14:textId="04EEC314" w:rsidR="00007576" w:rsidRPr="00007576" w:rsidRDefault="00007576" w:rsidP="00275C7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07576">
        <w:rPr>
          <w:rFonts w:ascii="Times New Roman" w:hAnsi="Times New Roman" w:cs="Times New Roman"/>
          <w:b/>
          <w:bCs/>
          <w:sz w:val="20"/>
          <w:szCs w:val="20"/>
        </w:rPr>
        <w:t>For believers</w:t>
      </w:r>
      <w:r w:rsidRPr="00007576">
        <w:rPr>
          <w:rFonts w:ascii="Times New Roman" w:hAnsi="Times New Roman" w:cs="Times New Roman"/>
          <w:sz w:val="20"/>
          <w:szCs w:val="20"/>
        </w:rPr>
        <w:t>: Recognize your mission field. Even one conversation can plant an eternal seed.</w:t>
      </w:r>
    </w:p>
    <w:p w14:paraId="22750457" w14:textId="77777777" w:rsidR="0098637B" w:rsidRPr="00007576" w:rsidRDefault="0098637B" w:rsidP="00FB5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8637B" w:rsidRPr="00007576" w:rsidSect="001331FF">
      <w:pgSz w:w="15840" w:h="12240" w:orient="landscape"/>
      <w:pgMar w:top="432" w:right="432" w:bottom="432" w:left="720" w:header="720" w:footer="720" w:gutter="0"/>
      <w:cols w:num="2" w:space="115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20E0"/>
    <w:multiLevelType w:val="multilevel"/>
    <w:tmpl w:val="E152B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D2792A"/>
    <w:multiLevelType w:val="multilevel"/>
    <w:tmpl w:val="D360B07C"/>
    <w:lvl w:ilvl="0">
      <w:start w:val="1"/>
      <w:numFmt w:val="upperLetter"/>
      <w:lvlText w:val="%1."/>
      <w:lvlJc w:val="left"/>
      <w:pPr>
        <w:tabs>
          <w:tab w:val="num" w:pos="450"/>
        </w:tabs>
        <w:ind w:left="45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B264C9"/>
    <w:multiLevelType w:val="hybridMultilevel"/>
    <w:tmpl w:val="5DD8B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A121B"/>
    <w:multiLevelType w:val="multilevel"/>
    <w:tmpl w:val="F8905EE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0"/>
      </w:rPr>
    </w:lvl>
    <w:lvl w:ilvl="2">
      <w:start w:val="1"/>
      <w:numFmt w:val="lowerLetter"/>
      <w:lvlText w:val="%3."/>
      <w:lvlJc w:val="left"/>
      <w:pPr>
        <w:tabs>
          <w:tab w:val="num" w:pos="630"/>
        </w:tabs>
        <w:ind w:left="630" w:hanging="360"/>
      </w:pPr>
      <w:rPr>
        <w:rFonts w:ascii="Times New Roman" w:eastAsiaTheme="minorHAnsi" w:hAnsi="Times New Roman" w:cs="Times New Roman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2112A8"/>
    <w:multiLevelType w:val="multilevel"/>
    <w:tmpl w:val="0A20BD1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ind w:left="45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4F21BFB"/>
    <w:multiLevelType w:val="multilevel"/>
    <w:tmpl w:val="20CC8C2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b/>
        <w:bCs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5532BA1"/>
    <w:multiLevelType w:val="hybridMultilevel"/>
    <w:tmpl w:val="D27EB2D6"/>
    <w:lvl w:ilvl="0" w:tplc="C902D2A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857CC3"/>
    <w:multiLevelType w:val="multilevel"/>
    <w:tmpl w:val="F8905EE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eastAsiaTheme="minorHAnsi" w:hAnsi="Times New Roman" w:cs="Times New Roman"/>
        <w:sz w:val="20"/>
      </w:rPr>
    </w:lvl>
    <w:lvl w:ilvl="2">
      <w:start w:val="1"/>
      <w:numFmt w:val="lowerLetter"/>
      <w:lvlText w:val="%3."/>
      <w:lvlJc w:val="left"/>
      <w:pPr>
        <w:tabs>
          <w:tab w:val="num" w:pos="630"/>
        </w:tabs>
        <w:ind w:left="630" w:hanging="360"/>
      </w:pPr>
      <w:rPr>
        <w:rFonts w:ascii="Times New Roman" w:eastAsiaTheme="minorHAnsi" w:hAnsi="Times New Roman" w:cs="Times New Roman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1106659550">
    <w:abstractNumId w:val="5"/>
  </w:num>
  <w:num w:numId="2" w16cid:durableId="1196425987">
    <w:abstractNumId w:val="4"/>
  </w:num>
  <w:num w:numId="3" w16cid:durableId="750155010">
    <w:abstractNumId w:val="3"/>
  </w:num>
  <w:num w:numId="4" w16cid:durableId="1308783023">
    <w:abstractNumId w:val="1"/>
  </w:num>
  <w:num w:numId="5" w16cid:durableId="1026951584">
    <w:abstractNumId w:val="0"/>
  </w:num>
  <w:num w:numId="6" w16cid:durableId="649673280">
    <w:abstractNumId w:val="6"/>
  </w:num>
  <w:num w:numId="7" w16cid:durableId="1307129783">
    <w:abstractNumId w:val="2"/>
  </w:num>
  <w:num w:numId="8" w16cid:durableId="5564792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576"/>
    <w:rsid w:val="00007576"/>
    <w:rsid w:val="00032240"/>
    <w:rsid w:val="00045B67"/>
    <w:rsid w:val="000877DD"/>
    <w:rsid w:val="001331FF"/>
    <w:rsid w:val="00217CA0"/>
    <w:rsid w:val="00237C84"/>
    <w:rsid w:val="00275C7C"/>
    <w:rsid w:val="003343BD"/>
    <w:rsid w:val="00346EAE"/>
    <w:rsid w:val="00370530"/>
    <w:rsid w:val="003B70FA"/>
    <w:rsid w:val="00513BC3"/>
    <w:rsid w:val="005E4B15"/>
    <w:rsid w:val="006A3B7B"/>
    <w:rsid w:val="007E0CA2"/>
    <w:rsid w:val="007F45E4"/>
    <w:rsid w:val="00833C55"/>
    <w:rsid w:val="009027DC"/>
    <w:rsid w:val="009809D2"/>
    <w:rsid w:val="0098637B"/>
    <w:rsid w:val="00A75CDC"/>
    <w:rsid w:val="00AB07A9"/>
    <w:rsid w:val="00C1125B"/>
    <w:rsid w:val="00DA63AB"/>
    <w:rsid w:val="00DD7DC9"/>
    <w:rsid w:val="00E10509"/>
    <w:rsid w:val="00E5447F"/>
    <w:rsid w:val="00EB023E"/>
    <w:rsid w:val="00F86556"/>
    <w:rsid w:val="00FB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44339"/>
  <w15:chartTrackingRefBased/>
  <w15:docId w15:val="{36549955-A3D3-474D-B5D0-868A74B0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57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57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5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5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5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5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5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5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5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5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5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1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Burnham</dc:creator>
  <cp:keywords/>
  <dc:description/>
  <cp:lastModifiedBy>William Burnham</cp:lastModifiedBy>
  <cp:revision>29</cp:revision>
  <cp:lastPrinted>2025-08-20T14:20:00Z</cp:lastPrinted>
  <dcterms:created xsi:type="dcterms:W3CDTF">2025-08-19T19:31:00Z</dcterms:created>
  <dcterms:modified xsi:type="dcterms:W3CDTF">2025-08-25T15:02:00Z</dcterms:modified>
</cp:coreProperties>
</file>